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7F6664" w14:textId="77777777" w:rsidR="005153B2" w:rsidRDefault="005153B2" w:rsidP="00507E0B">
      <w:pPr>
        <w:pStyle w:val="berschri"/>
        <w:rPr>
          <w:rFonts w:cs="Times"/>
          <w:lang w:val="de-CH"/>
        </w:rPr>
      </w:pPr>
      <w:r w:rsidRPr="006A731E">
        <w:t xml:space="preserve">Die </w:t>
      </w:r>
      <w:r>
        <w:t>schweizerdeutsche Dialektlandschaft 1</w:t>
      </w:r>
    </w:p>
    <w:p w14:paraId="4587DBB3" w14:textId="77777777" w:rsidR="005153B2" w:rsidRDefault="005153B2" w:rsidP="00507E0B">
      <w:pPr>
        <w:pStyle w:val="Standa"/>
        <w:rPr>
          <w:lang w:val="de-CH"/>
        </w:rPr>
      </w:pPr>
    </w:p>
    <w:p w14:paraId="080445E9" w14:textId="77777777" w:rsidR="005153B2" w:rsidRDefault="005153B2" w:rsidP="00507E0B">
      <w:pPr>
        <w:pStyle w:val="Standa"/>
        <w:rPr>
          <w:lang w:val="de-CH"/>
        </w:rPr>
      </w:pPr>
      <w:r>
        <w:rPr>
          <w:lang w:val="de-CH"/>
        </w:rPr>
        <w:t>Die Dialektsprecher in der deutschsprachigen Schweiz sind sich bewusst, dass fast in jedem Ort anders gesprochen wird. Im Laufe der Geschichte haben Sprachwissenschaftler und Sprach</w:t>
      </w:r>
      <w:r>
        <w:rPr>
          <w:lang w:val="de-CH"/>
        </w:rPr>
        <w:softHyphen/>
        <w:t xml:space="preserve">wissenschaftlerinnen versucht, diese Unterschiede zu systematisieren. Dazu wurden traditionellerweise vor allem die Unterschiede im Bereich der Lautung untersucht und auf Karten verzeichnet (z. B. </w:t>
      </w:r>
      <w:r w:rsidRPr="009E7926">
        <w:rPr>
          <w:rStyle w:val="Herausst"/>
        </w:rPr>
        <w:t>schneie</w:t>
      </w:r>
      <w:r>
        <w:rPr>
          <w:lang w:val="de-CH"/>
        </w:rPr>
        <w:t xml:space="preserve"> vs. </w:t>
      </w:r>
      <w:r w:rsidRPr="009E7926">
        <w:rPr>
          <w:rStyle w:val="Herausst"/>
        </w:rPr>
        <w:t>schniie</w:t>
      </w:r>
      <w:r>
        <w:rPr>
          <w:lang w:val="de-CH"/>
        </w:rPr>
        <w:t>). Dabei zeigte sich, dass einige sprachliche Unter</w:t>
      </w:r>
      <w:r>
        <w:rPr>
          <w:lang w:val="de-CH"/>
        </w:rPr>
        <w:softHyphen/>
        <w:t>schiede eine ähnliche Verteilung aufweisen. Aufgrund dieser Beobachtung lassen sich die Dialekte in der Schweiz weiter in Hoch- und Höchstalemannisch unterteilen.</w:t>
      </w:r>
    </w:p>
    <w:p w14:paraId="26FAB3FE" w14:textId="77777777" w:rsidR="005153B2" w:rsidRDefault="005153B2" w:rsidP="00507E0B">
      <w:pPr>
        <w:pStyle w:val="berschri6"/>
      </w:pPr>
      <w:r w:rsidRPr="00B03B83">
        <w:t>Arbeitsanregungen:</w:t>
      </w:r>
    </w:p>
    <w:p w14:paraId="7AD7E186" w14:textId="77777777" w:rsidR="005153B2" w:rsidRPr="00B03B83" w:rsidRDefault="005153B2" w:rsidP="009E7926">
      <w:pPr>
        <w:pStyle w:val="Standa"/>
        <w:rPr>
          <w:color w:val="000000"/>
        </w:rPr>
      </w:pPr>
    </w:p>
    <w:p w14:paraId="46F3D21B" w14:textId="24BC1858" w:rsidR="005153B2" w:rsidRPr="003C1410" w:rsidRDefault="005153B2" w:rsidP="00E24023">
      <w:pPr>
        <w:pStyle w:val="Frage"/>
        <w:numPr>
          <w:ilvl w:val="0"/>
          <w:numId w:val="4"/>
        </w:numPr>
      </w:pPr>
      <w:r w:rsidRPr="003C1410">
        <w:t>Wie sagen Sie in Ihrem Dialekt</w:t>
      </w:r>
      <w:r w:rsidR="00E24023">
        <w:t xml:space="preserve"> „Guten Abend“? </w:t>
      </w:r>
      <w:r w:rsidR="000E15A7">
        <w:t>Kennen Sie</w:t>
      </w:r>
      <w:r w:rsidRPr="003C1410">
        <w:t xml:space="preserve"> </w:t>
      </w:r>
      <w:r w:rsidR="0025347C">
        <w:t>lautliche</w:t>
      </w:r>
      <w:r>
        <w:t xml:space="preserve"> </w:t>
      </w:r>
      <w:r w:rsidRPr="003C1410">
        <w:t xml:space="preserve">Varianten </w:t>
      </w:r>
      <w:r w:rsidR="0025347C">
        <w:t>ihrer Antwort</w:t>
      </w:r>
      <w:r w:rsidRPr="003C1410">
        <w:t>?</w:t>
      </w:r>
    </w:p>
    <w:p w14:paraId="12D03C8A" w14:textId="77777777" w:rsidR="005153B2" w:rsidRPr="003C1410" w:rsidRDefault="005153B2" w:rsidP="00507E0B">
      <w:pPr>
        <w:pStyle w:val="Frage"/>
      </w:pPr>
      <w:r w:rsidRPr="003C1410">
        <w:t>Zeichnen Sie auf der unten</w:t>
      </w:r>
      <w:r>
        <w:t xml:space="preserve"> </w:t>
      </w:r>
      <w:r w:rsidRPr="003C1410">
        <w:t>stehenden Karte ein</w:t>
      </w:r>
      <w:r>
        <w:t>, wie man wo das Wort „Abend“</w:t>
      </w:r>
      <w:r w:rsidRPr="003C1410">
        <w:t xml:space="preserve"> ausspricht.</w:t>
      </w:r>
    </w:p>
    <w:p w14:paraId="59AF2EBB" w14:textId="77777777" w:rsidR="005153B2" w:rsidRDefault="005153B2" w:rsidP="009E7926">
      <w:pPr>
        <w:pStyle w:val="Standa"/>
        <w:rPr>
          <w:color w:val="000000"/>
        </w:rPr>
      </w:pPr>
    </w:p>
    <w:p w14:paraId="30A0A968" w14:textId="77777777" w:rsidR="005153B2" w:rsidRDefault="009055F9" w:rsidP="00507E0B">
      <w:pPr>
        <w:pStyle w:val="Abbildungslegend"/>
        <w:spacing w:after="240"/>
      </w:pPr>
      <w:r>
        <w:rPr>
          <w:noProof/>
          <w:sz w:val="24"/>
          <w:lang w:val="en-US" w:eastAsia="en-US"/>
        </w:rPr>
        <w:pict w14:anchorId="35494F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i1025" type="#_x0000_t75" alt="System:Users:mfriedli:Desktop:G2D:Dialektologie G2D:E-GruKa-Mz-12.JPG" style="width:386pt;height:388pt;visibility:visible">
            <v:imagedata r:id="rId8" o:title=""/>
            <v:textbox style="mso-rotate-with-shape:t"/>
          </v:shape>
        </w:pict>
      </w:r>
    </w:p>
    <w:p w14:paraId="1E8FBCB8" w14:textId="2AD04A4A" w:rsidR="005153B2" w:rsidRPr="00507E0B" w:rsidRDefault="005153B2" w:rsidP="00507E0B">
      <w:pPr>
        <w:pStyle w:val="Abbildungslegend"/>
      </w:pPr>
      <w:r w:rsidRPr="002746CA">
        <w:t xml:space="preserve">Grundkarte </w:t>
      </w:r>
      <w:r w:rsidR="00E24023" w:rsidRPr="00610CB6">
        <w:rPr>
          <w:i/>
        </w:rPr>
        <w:t>Kleiner Sprachatlas der deutschen Schweiz</w:t>
      </w:r>
      <w:r w:rsidR="00E24023">
        <w:t xml:space="preserve">, </w:t>
      </w:r>
      <w:r w:rsidRPr="002746CA">
        <w:t xml:space="preserve">S. </w:t>
      </w:r>
      <w:r w:rsidR="00FE3C33">
        <w:t>36</w:t>
      </w:r>
    </w:p>
    <w:p w14:paraId="0B47B2B1" w14:textId="0BC38D45" w:rsidR="005153B2" w:rsidRPr="00507E0B" w:rsidRDefault="005153B2" w:rsidP="00507E0B">
      <w:pPr>
        <w:pStyle w:val="Frage"/>
        <w:keepLines/>
        <w:rPr>
          <w:lang w:val="de-CH"/>
        </w:rPr>
      </w:pPr>
      <w:r w:rsidRPr="003C1410">
        <w:lastRenderedPageBreak/>
        <w:t xml:space="preserve">Vergleichen Sie </w:t>
      </w:r>
      <w:r w:rsidRPr="003C1410">
        <w:rPr>
          <w:lang w:val="de-CH"/>
        </w:rPr>
        <w:t>anschliessend Ihre Karte mit der Karte</w:t>
      </w:r>
      <w:r>
        <w:rPr>
          <w:lang w:val="de-CH"/>
        </w:rPr>
        <w:t xml:space="preserve"> 79</w:t>
      </w:r>
      <w:r w:rsidRPr="003C1410">
        <w:rPr>
          <w:lang w:val="de-CH"/>
        </w:rPr>
        <w:t xml:space="preserve"> </w:t>
      </w:r>
      <w:r w:rsidRPr="009E7926">
        <w:rPr>
          <w:rStyle w:val="Herausst"/>
        </w:rPr>
        <w:t>Abend</w:t>
      </w:r>
      <w:r w:rsidR="004B5951">
        <w:rPr>
          <w:rStyle w:val="Herausst"/>
        </w:rPr>
        <w:t xml:space="preserve"> </w:t>
      </w:r>
      <w:r w:rsidR="004B5951">
        <w:rPr>
          <w:rStyle w:val="Herausst"/>
          <w:i w:val="0"/>
        </w:rPr>
        <w:t xml:space="preserve">im </w:t>
      </w:r>
      <w:r w:rsidR="004B5951" w:rsidRPr="008B2EC6">
        <w:rPr>
          <w:i/>
          <w:lang w:val="de-CH"/>
        </w:rPr>
        <w:t>Kleinen Sprachatlas der deutschen Schweiz</w:t>
      </w:r>
      <w:r w:rsidRPr="003C1410">
        <w:rPr>
          <w:lang w:val="de-CH"/>
        </w:rPr>
        <w:t xml:space="preserve">. </w:t>
      </w:r>
      <w:r>
        <w:rPr>
          <w:lang w:val="de-CH"/>
        </w:rPr>
        <w:t>Wie lässt sich</w:t>
      </w:r>
      <w:r w:rsidRPr="003C1410">
        <w:rPr>
          <w:lang w:val="de-CH"/>
        </w:rPr>
        <w:t xml:space="preserve"> die geogra</w:t>
      </w:r>
      <w:r>
        <w:rPr>
          <w:lang w:val="de-CH"/>
        </w:rPr>
        <w:t>f</w:t>
      </w:r>
      <w:r w:rsidRPr="003C1410">
        <w:rPr>
          <w:lang w:val="de-CH"/>
        </w:rPr>
        <w:t xml:space="preserve">ische Zweiteilung </w:t>
      </w:r>
      <w:r>
        <w:rPr>
          <w:lang w:val="de-CH"/>
        </w:rPr>
        <w:t>(durch Farbe dargestellt) beschreiben</w:t>
      </w:r>
      <w:r w:rsidRPr="003C1410">
        <w:rPr>
          <w:lang w:val="de-CH"/>
        </w:rPr>
        <w:t>?</w:t>
      </w:r>
      <w:r>
        <w:rPr>
          <w:lang w:val="de-CH"/>
        </w:rPr>
        <w:t xml:space="preserve"> Verdeutlichen Sie die Zweiteilung, indem Sie auf der oben stehenden Karte die beiden Gebiete durch eine Linie voneinander abgrenzen.</w:t>
      </w:r>
    </w:p>
    <w:p w14:paraId="589EED97" w14:textId="375BC2EC" w:rsidR="005153B2" w:rsidRPr="00507E0B" w:rsidRDefault="005153B2" w:rsidP="00507E0B">
      <w:pPr>
        <w:pStyle w:val="Frage"/>
        <w:rPr>
          <w:color w:val="000000"/>
        </w:rPr>
      </w:pPr>
      <w:r w:rsidRPr="005905C0">
        <w:rPr>
          <w:color w:val="000000"/>
        </w:rPr>
        <w:t xml:space="preserve">Wie wird diese geografische Zweiteilung genannt? Lesen Sie dazu </w:t>
      </w:r>
      <w:r w:rsidR="00FA4B90">
        <w:rPr>
          <w:color w:val="000000"/>
        </w:rPr>
        <w:t xml:space="preserve">im </w:t>
      </w:r>
      <w:r w:rsidR="00FA4B90" w:rsidRPr="008B2EC6">
        <w:rPr>
          <w:i/>
          <w:lang w:val="de-CH"/>
        </w:rPr>
        <w:t>Kleinen Sprachatlas der deutschen Schweiz</w:t>
      </w:r>
      <w:r w:rsidR="00FA4B90" w:rsidRPr="005905C0">
        <w:rPr>
          <w:color w:val="000000"/>
        </w:rPr>
        <w:t xml:space="preserve"> </w:t>
      </w:r>
      <w:r w:rsidRPr="005905C0">
        <w:rPr>
          <w:color w:val="000000"/>
        </w:rPr>
        <w:t xml:space="preserve">die Angaben auf S. </w:t>
      </w:r>
      <w:r w:rsidR="005905C0" w:rsidRPr="005905C0">
        <w:rPr>
          <w:color w:val="000000"/>
        </w:rPr>
        <w:t>31</w:t>
      </w:r>
      <w:r w:rsidRPr="005905C0">
        <w:rPr>
          <w:lang w:val="de-CH"/>
        </w:rPr>
        <w:t>–</w:t>
      </w:r>
      <w:r w:rsidR="005905C0" w:rsidRPr="005905C0">
        <w:rPr>
          <w:color w:val="000000"/>
        </w:rPr>
        <w:t>32</w:t>
      </w:r>
      <w:r w:rsidRPr="005905C0">
        <w:rPr>
          <w:color w:val="000000"/>
        </w:rPr>
        <w:t xml:space="preserve"> durch. Notieren Sie sich weitere dialektale Grössen, die eine ähnliche</w:t>
      </w:r>
      <w:r>
        <w:rPr>
          <w:color w:val="000000"/>
        </w:rPr>
        <w:t xml:space="preserve"> Zweiteilung aufzeigen.</w:t>
      </w:r>
    </w:p>
    <w:p w14:paraId="640DAA05" w14:textId="77777777" w:rsidR="005153B2" w:rsidRDefault="005153B2" w:rsidP="00507E0B">
      <w:pPr>
        <w:pStyle w:val="Frage"/>
        <w:rPr>
          <w:color w:val="000000"/>
        </w:rPr>
      </w:pPr>
      <w:r>
        <w:rPr>
          <w:color w:val="000000"/>
        </w:rPr>
        <w:t xml:space="preserve">Welches Kartenbild erwarten Sie, wenn Sie die verschiedenen dialektalen Aussprachevarianten der Wörter </w:t>
      </w:r>
      <w:r w:rsidRPr="009E7926">
        <w:rPr>
          <w:rStyle w:val="Herausst"/>
        </w:rPr>
        <w:t>Jahr</w:t>
      </w:r>
      <w:r>
        <w:rPr>
          <w:color w:val="000000"/>
        </w:rPr>
        <w:t xml:space="preserve">, </w:t>
      </w:r>
      <w:r w:rsidRPr="009E7926">
        <w:rPr>
          <w:rStyle w:val="Herausst"/>
        </w:rPr>
        <w:t>Haar</w:t>
      </w:r>
      <w:r>
        <w:rPr>
          <w:color w:val="000000"/>
        </w:rPr>
        <w:t xml:space="preserve">, </w:t>
      </w:r>
      <w:r w:rsidRPr="009E7926">
        <w:rPr>
          <w:rStyle w:val="Herausst"/>
        </w:rPr>
        <w:t>Strasse, Haken</w:t>
      </w:r>
      <w:r>
        <w:rPr>
          <w:color w:val="000000"/>
        </w:rPr>
        <w:t xml:space="preserve"> oder </w:t>
      </w:r>
      <w:r w:rsidRPr="009E7926">
        <w:rPr>
          <w:rStyle w:val="Herausst"/>
        </w:rPr>
        <w:t xml:space="preserve">schlafen </w:t>
      </w:r>
      <w:r>
        <w:rPr>
          <w:color w:val="000000"/>
        </w:rPr>
        <w:t>auf einer Karte einzeichnen? Begründen Sie Ihre Antwort.</w:t>
      </w:r>
    </w:p>
    <w:p w14:paraId="7B407ECB" w14:textId="77777777" w:rsidR="005153B2" w:rsidRDefault="005153B2">
      <w:pPr>
        <w:pStyle w:val="Standa"/>
        <w:spacing w:line="240" w:lineRule="auto"/>
        <w:jc w:val="left"/>
        <w:rPr>
          <w:rFonts w:eastAsia="Times New Roman"/>
          <w:color w:val="000000"/>
        </w:rPr>
      </w:pPr>
      <w:r>
        <w:rPr>
          <w:rFonts w:eastAsia="Times New Roman"/>
          <w:b/>
          <w:bCs/>
          <w:color w:val="000000"/>
        </w:rPr>
        <w:br w:type="page"/>
      </w:r>
    </w:p>
    <w:p w14:paraId="744D310C" w14:textId="77777777" w:rsidR="005153B2" w:rsidRPr="002066B9" w:rsidRDefault="005153B2" w:rsidP="002066B9">
      <w:pPr>
        <w:pStyle w:val="Standa"/>
        <w:spacing w:line="20" w:lineRule="exact"/>
      </w:pPr>
    </w:p>
    <w:p w14:paraId="505F8A93" w14:textId="77777777" w:rsidR="005153B2" w:rsidRPr="002066B9" w:rsidRDefault="005153B2" w:rsidP="002066B9">
      <w:pPr>
        <w:pStyle w:val="berschri"/>
      </w:pPr>
      <w:r w:rsidRPr="002066B9">
        <w:t>Die schweizerdeutsche Dialektlandschaft 2</w:t>
      </w:r>
    </w:p>
    <w:p w14:paraId="7C5414EC" w14:textId="77777777" w:rsidR="005153B2" w:rsidRDefault="005153B2" w:rsidP="00507E0B">
      <w:pPr>
        <w:pStyle w:val="Standa"/>
      </w:pPr>
    </w:p>
    <w:p w14:paraId="40B394AD" w14:textId="77777777" w:rsidR="005153B2" w:rsidRPr="00507E0B" w:rsidRDefault="005153B2" w:rsidP="00507E0B">
      <w:pPr>
        <w:pStyle w:val="Standa"/>
      </w:pPr>
      <w:r w:rsidRPr="00507E0B">
        <w:t>Innerhalb des politischen Gebildes „Schweiz“ als Einheit lassen sich neben den verschiedenen Sprachen und Dialekten auch kulturelle Unterschiede ausmachen. Zum Beispiel spielt man mit unterschiedlichen Jasskarten und nicht überall gibt es traditionellerweise eine Fasnacht. Hingegen findet man die Küchenzwiebel auf allen Speiseplänen in der Schweiz, nur wird sie nicht überall in der Deutschschweiz auf dieselbe Weise bezeichnet.</w:t>
      </w:r>
    </w:p>
    <w:p w14:paraId="445B7CE6" w14:textId="77777777" w:rsidR="005153B2" w:rsidRPr="007B1F68" w:rsidRDefault="005153B2" w:rsidP="009E7926">
      <w:pPr>
        <w:pStyle w:val="Standa"/>
        <w:rPr>
          <w:rFonts w:eastAsia="ＭＳ 明朝"/>
        </w:rPr>
      </w:pPr>
    </w:p>
    <w:p w14:paraId="04D36B69" w14:textId="77777777" w:rsidR="005153B2" w:rsidRPr="007B1F68" w:rsidRDefault="009055F9" w:rsidP="00507E0B">
      <w:pPr>
        <w:pStyle w:val="Abbildung"/>
        <w:rPr>
          <w:rFonts w:eastAsia="ＭＳ 明朝"/>
        </w:rPr>
      </w:pPr>
      <w:r>
        <w:rPr>
          <w:lang w:val="en-US" w:eastAsia="en-US"/>
        </w:rPr>
        <w:pict w14:anchorId="5870AEC9">
          <v:shape id="Bild 5" o:spid="_x0000_i1026" type="#_x0000_t75" alt="74617_zwiebel" style="width:213.35pt;height:160pt;visibility:visible">
            <v:imagedata r:id="rId9" o:title=""/>
            <v:textbox style="mso-rotate-with-shape:t"/>
          </v:shape>
        </w:pict>
      </w:r>
    </w:p>
    <w:p w14:paraId="3DCC452E" w14:textId="77777777" w:rsidR="005153B2" w:rsidRPr="00507E0B" w:rsidRDefault="005153B2" w:rsidP="00507E0B">
      <w:pPr>
        <w:pStyle w:val="Abbildungslegend"/>
      </w:pPr>
      <w:r w:rsidRPr="00507E0B">
        <w:t>Küchenzwiebel (</w:t>
      </w:r>
      <w:r>
        <w:t>Quelle:</w:t>
      </w:r>
      <w:r w:rsidRPr="00507E0B">
        <w:t xml:space="preserve"> </w:t>
      </w:r>
      <w:r w:rsidRPr="00507E0B">
        <w:rPr>
          <w:rStyle w:val="Link"/>
        </w:rPr>
        <w:t>www.schweizerbauer.ch</w:t>
      </w:r>
      <w:r w:rsidRPr="00507E0B">
        <w:t>)</w:t>
      </w:r>
    </w:p>
    <w:p w14:paraId="6086CBBA" w14:textId="77777777" w:rsidR="005153B2" w:rsidRDefault="005153B2" w:rsidP="00507E0B">
      <w:pPr>
        <w:pStyle w:val="berschri6"/>
        <w:rPr>
          <w:lang w:val="de-CH"/>
        </w:rPr>
      </w:pPr>
    </w:p>
    <w:p w14:paraId="2E428C7E" w14:textId="77777777" w:rsidR="005153B2" w:rsidRDefault="005153B2" w:rsidP="00507E0B">
      <w:pPr>
        <w:pStyle w:val="berschri6"/>
        <w:rPr>
          <w:lang w:val="de-CH"/>
        </w:rPr>
      </w:pPr>
      <w:r>
        <w:rPr>
          <w:lang w:val="de-CH"/>
        </w:rPr>
        <w:t>Arbeitsanregungen:</w:t>
      </w:r>
    </w:p>
    <w:p w14:paraId="4A148328" w14:textId="77777777" w:rsidR="005153B2" w:rsidRPr="00507E0B" w:rsidRDefault="005153B2" w:rsidP="00507E0B">
      <w:pPr>
        <w:pStyle w:val="Standa"/>
      </w:pPr>
    </w:p>
    <w:p w14:paraId="0FF87704" w14:textId="77777777" w:rsidR="005153B2" w:rsidRPr="00507E0B" w:rsidRDefault="005153B2" w:rsidP="00E24023">
      <w:pPr>
        <w:pStyle w:val="Frage"/>
        <w:numPr>
          <w:ilvl w:val="0"/>
          <w:numId w:val="5"/>
        </w:numPr>
        <w:rPr>
          <w:lang w:val="de-CH"/>
        </w:rPr>
      </w:pPr>
      <w:r w:rsidRPr="00507E0B">
        <w:rPr>
          <w:lang w:val="de-CH"/>
        </w:rPr>
        <w:t>Wie sagen Sie und wie sagen andere der Küchenzwiebel?</w:t>
      </w:r>
    </w:p>
    <w:p w14:paraId="49FA93FE" w14:textId="6FC12DC8" w:rsidR="005153B2" w:rsidRPr="007B1F68" w:rsidRDefault="005153B2" w:rsidP="00507E0B">
      <w:pPr>
        <w:pStyle w:val="Frage"/>
        <w:rPr>
          <w:lang w:val="de-CH"/>
        </w:rPr>
      </w:pPr>
      <w:r w:rsidRPr="007B1F68">
        <w:rPr>
          <w:lang w:val="de-CH"/>
        </w:rPr>
        <w:t xml:space="preserve">Studieren Sie die Karte 51 im </w:t>
      </w:r>
      <w:r w:rsidR="00E64670" w:rsidRPr="00610CB6">
        <w:rPr>
          <w:i/>
        </w:rPr>
        <w:t>Kleine</w:t>
      </w:r>
      <w:r w:rsidR="00E64670">
        <w:rPr>
          <w:i/>
        </w:rPr>
        <w:t>n</w:t>
      </w:r>
      <w:r w:rsidR="00E64670" w:rsidRPr="00610CB6">
        <w:rPr>
          <w:i/>
        </w:rPr>
        <w:t xml:space="preserve"> Sprachatlas der deutschen Schweiz</w:t>
      </w:r>
      <w:r w:rsidRPr="007B1F68">
        <w:rPr>
          <w:lang w:val="de-CH"/>
        </w:rPr>
        <w:t>. Welche räumliche Aufteilung fällt ins Auge?</w:t>
      </w:r>
    </w:p>
    <w:p w14:paraId="2D0C5250" w14:textId="77777777" w:rsidR="005153B2" w:rsidRPr="007B1F68" w:rsidRDefault="005153B2" w:rsidP="00507E0B">
      <w:pPr>
        <w:pStyle w:val="Frage"/>
        <w:rPr>
          <w:lang w:val="de-CH"/>
        </w:rPr>
      </w:pPr>
      <w:r>
        <w:rPr>
          <w:lang w:val="de-CH"/>
        </w:rPr>
        <w:t>Was sind mögliche Gründe, wie</w:t>
      </w:r>
      <w:r w:rsidRPr="007B1F68">
        <w:rPr>
          <w:lang w:val="de-CH"/>
        </w:rPr>
        <w:t xml:space="preserve"> es zu dieser räumlichen Aufteilung gekommen ist?</w:t>
      </w:r>
    </w:p>
    <w:p w14:paraId="4CBE9523" w14:textId="684D5E56" w:rsidR="005153B2" w:rsidRPr="007B1F68" w:rsidRDefault="005153B2" w:rsidP="00507E0B">
      <w:pPr>
        <w:pStyle w:val="Frage"/>
        <w:rPr>
          <w:lang w:val="de-CH"/>
        </w:rPr>
      </w:pPr>
      <w:r w:rsidRPr="007B1F68">
        <w:rPr>
          <w:lang w:val="de-CH"/>
        </w:rPr>
        <w:t xml:space="preserve">Lesen Sie den Kommentar </w:t>
      </w:r>
      <w:r>
        <w:rPr>
          <w:lang w:val="de-CH"/>
        </w:rPr>
        <w:t>zur Karte 51</w:t>
      </w:r>
      <w:r w:rsidRPr="007B1F68">
        <w:rPr>
          <w:lang w:val="de-CH"/>
        </w:rPr>
        <w:t xml:space="preserve"> im </w:t>
      </w:r>
      <w:r w:rsidR="00C40301">
        <w:rPr>
          <w:i/>
        </w:rPr>
        <w:t>Kleinen</w:t>
      </w:r>
      <w:r w:rsidR="00C40301" w:rsidRPr="00610CB6">
        <w:rPr>
          <w:i/>
        </w:rPr>
        <w:t xml:space="preserve"> Sprachatlas der deutschen Schweiz</w:t>
      </w:r>
      <w:r w:rsidR="00C40301" w:rsidRPr="007B1F68">
        <w:rPr>
          <w:lang w:val="de-CH"/>
        </w:rPr>
        <w:t xml:space="preserve"> </w:t>
      </w:r>
      <w:r w:rsidRPr="007B1F68">
        <w:rPr>
          <w:lang w:val="de-CH"/>
        </w:rPr>
        <w:t xml:space="preserve">und listen Sie die wichtigsten </w:t>
      </w:r>
      <w:r>
        <w:rPr>
          <w:lang w:val="de-CH"/>
        </w:rPr>
        <w:t>Erkenntnisse s</w:t>
      </w:r>
      <w:r w:rsidRPr="007B1F68">
        <w:rPr>
          <w:lang w:val="de-CH"/>
        </w:rPr>
        <w:t>tichwor</w:t>
      </w:r>
      <w:r>
        <w:rPr>
          <w:lang w:val="de-CH"/>
        </w:rPr>
        <w:t>tartig</w:t>
      </w:r>
      <w:r w:rsidRPr="007B1F68">
        <w:rPr>
          <w:lang w:val="de-CH"/>
        </w:rPr>
        <w:t xml:space="preserve"> auf.</w:t>
      </w:r>
    </w:p>
    <w:p w14:paraId="466C43E5" w14:textId="38333C08" w:rsidR="005153B2" w:rsidRPr="007B1F68" w:rsidRDefault="005153B2" w:rsidP="00507E0B">
      <w:pPr>
        <w:pStyle w:val="Frage"/>
        <w:rPr>
          <w:lang w:val="de-CH"/>
        </w:rPr>
      </w:pPr>
      <w:r w:rsidRPr="0077630B">
        <w:rPr>
          <w:lang w:val="de-CH"/>
        </w:rPr>
        <w:t xml:space="preserve">Wie benennt man diese räumliche Aufteilung? Konsultieren Sie die Karte auf </w:t>
      </w:r>
      <w:r w:rsidR="002C0D0B" w:rsidRPr="0077630B">
        <w:rPr>
          <w:lang w:val="de-CH"/>
        </w:rPr>
        <w:t>S. 33</w:t>
      </w:r>
      <w:r w:rsidRPr="0077630B">
        <w:rPr>
          <w:lang w:val="de-CH"/>
        </w:rPr>
        <w:t xml:space="preserve"> des</w:t>
      </w:r>
      <w:r>
        <w:rPr>
          <w:lang w:val="de-CH"/>
        </w:rPr>
        <w:t xml:space="preserve"> </w:t>
      </w:r>
      <w:r w:rsidR="002D7B87">
        <w:rPr>
          <w:i/>
        </w:rPr>
        <w:t>Kleinen</w:t>
      </w:r>
      <w:r w:rsidR="002D7B87" w:rsidRPr="00610CB6">
        <w:rPr>
          <w:i/>
        </w:rPr>
        <w:t xml:space="preserve"> Sprachatlas der deutschen Schweiz</w:t>
      </w:r>
      <w:r w:rsidR="002D7B87">
        <w:rPr>
          <w:lang w:val="de-CH"/>
        </w:rPr>
        <w:t xml:space="preserve"> </w:t>
      </w:r>
      <w:r>
        <w:rPr>
          <w:lang w:val="de-CH"/>
        </w:rPr>
        <w:t xml:space="preserve">für weitere dialektale Grössen, die </w:t>
      </w:r>
      <w:r w:rsidRPr="007B1F68">
        <w:rPr>
          <w:lang w:val="de-CH"/>
        </w:rPr>
        <w:t>diese räumliche Aufteilung</w:t>
      </w:r>
      <w:r>
        <w:rPr>
          <w:lang w:val="de-CH"/>
        </w:rPr>
        <w:t xml:space="preserve"> zeigen. Lesen Sie den entsprechenden Abschnitt (</w:t>
      </w:r>
      <w:r w:rsidR="0077630B">
        <w:rPr>
          <w:lang w:val="de-CH"/>
        </w:rPr>
        <w:t>3</w:t>
      </w:r>
      <w:r>
        <w:rPr>
          <w:lang w:val="de-CH"/>
        </w:rPr>
        <w:t>. Spalte</w:t>
      </w:r>
      <w:r w:rsidR="0077630B">
        <w:rPr>
          <w:lang w:val="de-CH"/>
        </w:rPr>
        <w:t xml:space="preserve"> S. 32</w:t>
      </w:r>
      <w:r>
        <w:rPr>
          <w:lang w:val="de-CH"/>
        </w:rPr>
        <w:t>) und erklären Sie im Anschluss den Begriff „Kultur</w:t>
      </w:r>
      <w:r>
        <w:rPr>
          <w:lang w:val="de-CH"/>
        </w:rPr>
        <w:softHyphen/>
        <w:t>grenze“.</w:t>
      </w:r>
    </w:p>
    <w:p w14:paraId="42757C69" w14:textId="77777777" w:rsidR="005153B2" w:rsidRDefault="005153B2" w:rsidP="009E7926">
      <w:pPr>
        <w:pStyle w:val="Standa"/>
        <w:rPr>
          <w:rFonts w:ascii="Century Gothic" w:hAnsi="Century Gothic"/>
          <w:lang w:val="de-CH"/>
        </w:rPr>
        <w:sectPr w:rsidR="005153B2" w:rsidSect="00826A0A">
          <w:headerReference w:type="default" r:id="rId10"/>
          <w:footerReference w:type="even" r:id="rId11"/>
          <w:footerReference w:type="default" r:id="rId12"/>
          <w:headerReference w:type="first" r:id="rId13"/>
          <w:pgSz w:w="11900" w:h="16840"/>
          <w:pgMar w:top="1417" w:right="1417" w:bottom="1134" w:left="1418" w:header="708" w:footer="708" w:gutter="0"/>
          <w:pgNumType w:start="1"/>
          <w:cols w:space="708"/>
        </w:sectPr>
      </w:pPr>
    </w:p>
    <w:p w14:paraId="3032A847" w14:textId="77777777" w:rsidR="005153B2" w:rsidRPr="00132DEC" w:rsidRDefault="005153B2" w:rsidP="00507E0B">
      <w:pPr>
        <w:pStyle w:val="berschri6"/>
        <w:rPr>
          <w:lang w:val="de-CH"/>
        </w:rPr>
      </w:pPr>
      <w:r w:rsidRPr="00132DEC">
        <w:rPr>
          <w:lang w:val="de-CH"/>
        </w:rPr>
        <w:lastRenderedPageBreak/>
        <w:t>Hinweise für die Lehrperson</w:t>
      </w:r>
    </w:p>
    <w:p w14:paraId="226E875C" w14:textId="77777777" w:rsidR="005153B2" w:rsidRPr="00E640BD" w:rsidRDefault="005153B2" w:rsidP="009E7926">
      <w:pPr>
        <w:pStyle w:val="Standa"/>
        <w:rPr>
          <w:lang w:val="de-CH"/>
        </w:rPr>
      </w:pPr>
    </w:p>
    <w:p w14:paraId="054B868E" w14:textId="279F6925" w:rsidR="005153B2" w:rsidRDefault="005153B2" w:rsidP="00507E0B">
      <w:pPr>
        <w:pStyle w:val="Standa"/>
        <w:rPr>
          <w:lang w:val="de-CH"/>
        </w:rPr>
      </w:pPr>
      <w:r w:rsidRPr="00F46C41">
        <w:rPr>
          <w:lang w:val="de-CH"/>
        </w:rPr>
        <w:t xml:space="preserve">Die beiden Arbeitsblätter behandeln die zentralen Nord-Süd- und West-Ost-Gegensätze (vgl. </w:t>
      </w:r>
      <w:r w:rsidRPr="00F46C41">
        <w:rPr>
          <w:color w:val="000000"/>
        </w:rPr>
        <w:t xml:space="preserve">S. </w:t>
      </w:r>
      <w:r w:rsidR="00D51114" w:rsidRPr="00F46C41">
        <w:rPr>
          <w:color w:val="000000"/>
        </w:rPr>
        <w:t>31</w:t>
      </w:r>
      <w:r w:rsidRPr="00F46C41">
        <w:rPr>
          <w:lang w:val="de-CH"/>
        </w:rPr>
        <w:t>–</w:t>
      </w:r>
      <w:r w:rsidR="00D51114" w:rsidRPr="00F46C41">
        <w:rPr>
          <w:color w:val="000000"/>
        </w:rPr>
        <w:t>33</w:t>
      </w:r>
      <w:r w:rsidRPr="00F46C41">
        <w:rPr>
          <w:color w:val="000000"/>
        </w:rPr>
        <w:t>)</w:t>
      </w:r>
      <w:r w:rsidRPr="00F46C41">
        <w:rPr>
          <w:lang w:val="de-CH"/>
        </w:rPr>
        <w:t>. Mit entsprechenden Anpassungen können die Blätter arbeitsteilig gelöst und die</w:t>
      </w:r>
      <w:r>
        <w:rPr>
          <w:lang w:val="de-CH"/>
        </w:rPr>
        <w:t xml:space="preserve"> Resultate im Plenum vorgestellt werden. </w:t>
      </w:r>
    </w:p>
    <w:p w14:paraId="3D75968E" w14:textId="77777777" w:rsidR="005153B2" w:rsidRDefault="005153B2" w:rsidP="00507E0B">
      <w:pPr>
        <w:pStyle w:val="Standa"/>
        <w:rPr>
          <w:lang w:val="de-CH"/>
        </w:rPr>
      </w:pPr>
    </w:p>
    <w:p w14:paraId="631D9C6D" w14:textId="77777777" w:rsidR="005153B2" w:rsidRDefault="005153B2" w:rsidP="00507E0B">
      <w:pPr>
        <w:pStyle w:val="Standa"/>
      </w:pPr>
      <w:r>
        <w:rPr>
          <w:lang w:val="de-CH"/>
        </w:rPr>
        <w:t>Nach diesem Kapitel lässt sich</w:t>
      </w:r>
      <w:r w:rsidRPr="00F216FE">
        <w:rPr>
          <w:lang w:val="de-CH"/>
        </w:rPr>
        <w:t xml:space="preserve"> mit dem </w:t>
      </w:r>
      <w:r>
        <w:rPr>
          <w:lang w:val="de-CH"/>
        </w:rPr>
        <w:t>Kapitel III.IV.</w:t>
      </w:r>
      <w:r w:rsidRPr="00F216FE">
        <w:rPr>
          <w:lang w:val="de-CH"/>
        </w:rPr>
        <w:t xml:space="preserve"> „</w:t>
      </w:r>
      <w:r>
        <w:rPr>
          <w:lang w:val="de-CH"/>
        </w:rPr>
        <w:t xml:space="preserve">Bezeichnungsvielfalt und </w:t>
      </w:r>
      <w:r w:rsidRPr="00C7097A">
        <w:rPr>
          <w:lang w:val="de-CH"/>
        </w:rPr>
        <w:t>Benennungs</w:t>
      </w:r>
      <w:r>
        <w:rPr>
          <w:lang w:val="de-CH"/>
        </w:rPr>
        <w:softHyphen/>
      </w:r>
      <w:r w:rsidRPr="00C7097A">
        <w:rPr>
          <w:lang w:val="de-CH"/>
        </w:rPr>
        <w:t>motivik</w:t>
      </w:r>
      <w:r w:rsidRPr="00F216FE">
        <w:rPr>
          <w:lang w:val="de-CH"/>
        </w:rPr>
        <w:t>“ an das Thema der Bezeichnungsvielfalt anschliess</w:t>
      </w:r>
      <w:r>
        <w:rPr>
          <w:lang w:val="de-CH"/>
        </w:rPr>
        <w:t xml:space="preserve">en und so </w:t>
      </w:r>
      <w:r w:rsidRPr="00004A6C">
        <w:t>illustrieren, dass es nicht nur Nord-Süd- und West-Ost-Gegensätze gibt, sondern dass bei vielen Begriffen kleinräumigere Varianten vorkommen.</w:t>
      </w:r>
    </w:p>
    <w:p w14:paraId="0206EF72" w14:textId="77777777" w:rsidR="005153B2" w:rsidRPr="00F216FE" w:rsidRDefault="005153B2" w:rsidP="00507E0B">
      <w:pPr>
        <w:pStyle w:val="Standa"/>
        <w:rPr>
          <w:lang w:val="de-CH"/>
        </w:rPr>
      </w:pPr>
    </w:p>
    <w:p w14:paraId="5F1CA6D4" w14:textId="77777777" w:rsidR="005153B2" w:rsidRPr="005E4BF7" w:rsidRDefault="005153B2" w:rsidP="00507E0B">
      <w:pPr>
        <w:pStyle w:val="berschri5"/>
        <w:rPr>
          <w:lang w:val="de-CH"/>
        </w:rPr>
      </w:pPr>
      <w:r>
        <w:rPr>
          <w:lang w:val="de-CH"/>
        </w:rPr>
        <w:t>Zu den Arbeitsanregungen:</w:t>
      </w:r>
    </w:p>
    <w:p w14:paraId="6938F89E" w14:textId="77777777" w:rsidR="005153B2" w:rsidRDefault="005153B2" w:rsidP="009E7926">
      <w:pPr>
        <w:pStyle w:val="Standa"/>
        <w:rPr>
          <w:sz w:val="22"/>
        </w:rPr>
      </w:pPr>
    </w:p>
    <w:p w14:paraId="49A6C1EE" w14:textId="77777777" w:rsidR="005153B2" w:rsidRPr="00507E0B" w:rsidRDefault="005153B2" w:rsidP="00507E0B">
      <w:pPr>
        <w:pStyle w:val="Standa"/>
        <w:rPr>
          <w:rStyle w:val="Betont"/>
        </w:rPr>
      </w:pPr>
      <w:r w:rsidRPr="00507E0B">
        <w:rPr>
          <w:rStyle w:val="Betont"/>
        </w:rPr>
        <w:t>DIE SCHWEIZERDEUTSCHE DIALEKTLANDSCHAFT 1</w:t>
      </w:r>
    </w:p>
    <w:p w14:paraId="17D49F8F" w14:textId="77777777" w:rsidR="006173F7" w:rsidRDefault="006173F7" w:rsidP="00507E0B">
      <w:pPr>
        <w:pStyle w:val="Standa"/>
        <w:rPr>
          <w:lang w:val="de-CH"/>
        </w:rPr>
      </w:pPr>
    </w:p>
    <w:p w14:paraId="1D6A9CF5" w14:textId="77777777" w:rsidR="005153B2" w:rsidRDefault="005153B2" w:rsidP="00507E0B">
      <w:pPr>
        <w:pStyle w:val="Standa"/>
        <w:rPr>
          <w:lang w:val="de-CH"/>
        </w:rPr>
      </w:pPr>
      <w:r w:rsidRPr="000E4D40">
        <w:rPr>
          <w:lang w:val="de-CH"/>
        </w:rPr>
        <w:t xml:space="preserve">ad 1) </w:t>
      </w:r>
    </w:p>
    <w:p w14:paraId="1E142026" w14:textId="77777777" w:rsidR="005153B2" w:rsidRPr="000E4D40" w:rsidRDefault="005153B2" w:rsidP="00507E0B">
      <w:pPr>
        <w:pStyle w:val="Standa"/>
        <w:rPr>
          <w:lang w:val="de-CH"/>
        </w:rPr>
      </w:pPr>
      <w:r w:rsidRPr="000E4D40">
        <w:rPr>
          <w:lang w:val="de-CH"/>
        </w:rPr>
        <w:t xml:space="preserve">Die Lernenden </w:t>
      </w:r>
      <w:r>
        <w:rPr>
          <w:lang w:val="de-CH"/>
        </w:rPr>
        <w:t>nennen</w:t>
      </w:r>
      <w:r w:rsidRPr="000E4D40">
        <w:rPr>
          <w:lang w:val="de-CH"/>
        </w:rPr>
        <w:t xml:space="preserve"> die verschiedenen „Abend“-Formen </w:t>
      </w:r>
      <w:r>
        <w:rPr>
          <w:lang w:val="de-CH"/>
        </w:rPr>
        <w:t>(</w:t>
      </w:r>
      <w:r w:rsidRPr="009E7926">
        <w:rPr>
          <w:rStyle w:val="Herausst"/>
        </w:rPr>
        <w:t>Aabe</w:t>
      </w:r>
      <w:r w:rsidRPr="000E4D40">
        <w:rPr>
          <w:lang w:val="de-CH"/>
        </w:rPr>
        <w:t xml:space="preserve">, </w:t>
      </w:r>
      <w:r w:rsidRPr="009E7926">
        <w:rPr>
          <w:rStyle w:val="Herausst"/>
        </w:rPr>
        <w:t xml:space="preserve">Oobe, Aabig </w:t>
      </w:r>
      <w:r w:rsidRPr="000E4D40">
        <w:rPr>
          <w:lang w:val="de-CH"/>
        </w:rPr>
        <w:t>usw.</w:t>
      </w:r>
      <w:r>
        <w:rPr>
          <w:lang w:val="de-CH"/>
        </w:rPr>
        <w:t>), die sie aus ihrem eigenen Dialekt oder auch aus weiteren Dialekten kennen.</w:t>
      </w:r>
      <w:r w:rsidRPr="000E4D40">
        <w:rPr>
          <w:lang w:val="de-CH"/>
        </w:rPr>
        <w:t xml:space="preserve"> </w:t>
      </w:r>
      <w:r>
        <w:rPr>
          <w:lang w:val="de-CH"/>
        </w:rPr>
        <w:t>Im Gespräch</w:t>
      </w:r>
      <w:r w:rsidRPr="000E4D40">
        <w:rPr>
          <w:lang w:val="de-CH"/>
        </w:rPr>
        <w:t xml:space="preserve"> sollte der Fokus auf der Opposition von </w:t>
      </w:r>
      <w:r w:rsidRPr="009E7926">
        <w:rPr>
          <w:rStyle w:val="Herausst"/>
        </w:rPr>
        <w:t>a</w:t>
      </w:r>
      <w:r w:rsidRPr="000E4D40">
        <w:rPr>
          <w:lang w:val="de-CH"/>
        </w:rPr>
        <w:t xml:space="preserve">-Lautung und </w:t>
      </w:r>
      <w:r w:rsidRPr="009E7926">
        <w:rPr>
          <w:rStyle w:val="Herausst"/>
        </w:rPr>
        <w:t>o</w:t>
      </w:r>
      <w:r w:rsidRPr="000E4D40">
        <w:rPr>
          <w:lang w:val="de-CH"/>
        </w:rPr>
        <w:t>-Lautung liegen.</w:t>
      </w:r>
    </w:p>
    <w:p w14:paraId="05220DAD" w14:textId="77777777" w:rsidR="005153B2" w:rsidRPr="000E4D40" w:rsidRDefault="005153B2" w:rsidP="00507E0B">
      <w:pPr>
        <w:pStyle w:val="Standa"/>
        <w:rPr>
          <w:lang w:val="de-CH"/>
        </w:rPr>
      </w:pPr>
    </w:p>
    <w:p w14:paraId="06735E59" w14:textId="77777777" w:rsidR="005153B2" w:rsidRDefault="005153B2" w:rsidP="00507E0B">
      <w:pPr>
        <w:pStyle w:val="Standa"/>
        <w:rPr>
          <w:lang w:val="de-CH"/>
        </w:rPr>
      </w:pPr>
      <w:r w:rsidRPr="000E4D40">
        <w:rPr>
          <w:lang w:val="de-CH"/>
        </w:rPr>
        <w:t xml:space="preserve">ad 2) </w:t>
      </w:r>
    </w:p>
    <w:p w14:paraId="12F72E2A" w14:textId="73001172" w:rsidR="005153B2" w:rsidRDefault="005153B2" w:rsidP="00507E0B">
      <w:pPr>
        <w:pStyle w:val="Standa"/>
        <w:rPr>
          <w:lang w:val="de-CH"/>
        </w:rPr>
      </w:pPr>
      <w:r>
        <w:rPr>
          <w:lang w:val="de-CH"/>
        </w:rPr>
        <w:t>Je nachdem, welche Kenntnisse die Lernenden von anderen Dialekten haben, können die ver</w:t>
      </w:r>
      <w:r>
        <w:rPr>
          <w:lang w:val="de-CH"/>
        </w:rPr>
        <w:softHyphen/>
        <w:t>schiedenen Formen in Einzelarbeit oder zusammen eingezeichnet werden.</w:t>
      </w:r>
    </w:p>
    <w:p w14:paraId="2FB2ACB8" w14:textId="77777777" w:rsidR="005153B2" w:rsidRDefault="005153B2" w:rsidP="00507E0B">
      <w:pPr>
        <w:pStyle w:val="Standa"/>
        <w:rPr>
          <w:lang w:val="de-CH"/>
        </w:rPr>
      </w:pPr>
    </w:p>
    <w:p w14:paraId="7498CFCE" w14:textId="77777777" w:rsidR="005153B2" w:rsidRDefault="005153B2" w:rsidP="00507E0B">
      <w:pPr>
        <w:pStyle w:val="Standa"/>
        <w:rPr>
          <w:lang w:val="de-CH"/>
        </w:rPr>
      </w:pPr>
      <w:r>
        <w:rPr>
          <w:lang w:val="de-CH"/>
        </w:rPr>
        <w:t xml:space="preserve">ad </w:t>
      </w:r>
      <w:r w:rsidRPr="000E4D40">
        <w:rPr>
          <w:lang w:val="de-CH"/>
        </w:rPr>
        <w:t xml:space="preserve">3) </w:t>
      </w:r>
    </w:p>
    <w:p w14:paraId="2568FE2F" w14:textId="40499A15" w:rsidR="005153B2" w:rsidRDefault="005153B2" w:rsidP="00507E0B">
      <w:pPr>
        <w:pStyle w:val="Standa"/>
        <w:rPr>
          <w:lang w:val="de-CH"/>
        </w:rPr>
      </w:pPr>
      <w:r w:rsidRPr="000E4D40">
        <w:rPr>
          <w:lang w:val="de-CH"/>
        </w:rPr>
        <w:t xml:space="preserve">Die Lernenden vergleichen ihre Karte mit der Karte 79. Es ergibt sich eine grobe Zweiteilung: im Norden </w:t>
      </w:r>
      <w:r w:rsidRPr="009E7926">
        <w:rPr>
          <w:rStyle w:val="Herausst"/>
        </w:rPr>
        <w:t>o</w:t>
      </w:r>
      <w:r w:rsidRPr="000E4D40">
        <w:rPr>
          <w:lang w:val="de-CH"/>
        </w:rPr>
        <w:t xml:space="preserve">-Formen und im Süden </w:t>
      </w:r>
      <w:r w:rsidRPr="009E7926">
        <w:rPr>
          <w:rStyle w:val="Herausst"/>
        </w:rPr>
        <w:t>a</w:t>
      </w:r>
      <w:r w:rsidRPr="000E4D40">
        <w:rPr>
          <w:lang w:val="de-CH"/>
        </w:rPr>
        <w:t>-Formen. D</w:t>
      </w:r>
      <w:r>
        <w:rPr>
          <w:lang w:val="de-CH"/>
        </w:rPr>
        <w:t>ie</w:t>
      </w:r>
      <w:r w:rsidRPr="000E4D40">
        <w:rPr>
          <w:lang w:val="de-CH"/>
        </w:rPr>
        <w:t xml:space="preserve"> gezogene Linie wird als </w:t>
      </w:r>
      <w:r w:rsidRPr="009E7926">
        <w:rPr>
          <w:rStyle w:val="Herausst"/>
        </w:rPr>
        <w:t>Isoglosse</w:t>
      </w:r>
      <w:r w:rsidRPr="000E4D40">
        <w:rPr>
          <w:lang w:val="de-CH"/>
        </w:rPr>
        <w:t xml:space="preserve"> bezeichn</w:t>
      </w:r>
      <w:r w:rsidR="009E505F">
        <w:rPr>
          <w:lang w:val="de-CH"/>
        </w:rPr>
        <w:t>et.</w:t>
      </w:r>
      <w:r w:rsidR="009E505F" w:rsidRPr="009E505F">
        <w:rPr>
          <w:rStyle w:val="Funotenzeichen"/>
          <w:b w:val="0"/>
          <w:vertAlign w:val="superscript"/>
          <w:lang w:val="de-CH"/>
        </w:rPr>
        <w:footnoteReference w:id="1"/>
      </w:r>
    </w:p>
    <w:p w14:paraId="47EC1DBA" w14:textId="77777777" w:rsidR="005153B2" w:rsidRDefault="005153B2" w:rsidP="00507E0B">
      <w:pPr>
        <w:pStyle w:val="Standa"/>
        <w:rPr>
          <w:lang w:val="de-CH"/>
        </w:rPr>
      </w:pPr>
    </w:p>
    <w:p w14:paraId="483D3B71" w14:textId="77777777" w:rsidR="005153B2" w:rsidRDefault="005153B2" w:rsidP="00507E0B">
      <w:pPr>
        <w:pStyle w:val="Standa"/>
        <w:rPr>
          <w:lang w:val="de-CH"/>
        </w:rPr>
      </w:pPr>
      <w:r>
        <w:rPr>
          <w:lang w:val="de-CH"/>
        </w:rPr>
        <w:t>Hier lässt sich die Lektüre des Kommentars zur Karte anschliessen.</w:t>
      </w:r>
    </w:p>
    <w:p w14:paraId="701E33D7" w14:textId="77777777" w:rsidR="005153B2" w:rsidRPr="00F24429" w:rsidRDefault="005153B2" w:rsidP="00507E0B">
      <w:pPr>
        <w:pStyle w:val="Standa"/>
        <w:rPr>
          <w:lang w:val="de-CH"/>
        </w:rPr>
      </w:pPr>
      <w:r w:rsidRPr="0082799A">
        <w:rPr>
          <w:lang w:val="de-CH"/>
        </w:rPr>
        <w:t>Vorschläge zur Erarbeitung der Informationen</w:t>
      </w:r>
      <w:r>
        <w:rPr>
          <w:lang w:val="de-CH"/>
        </w:rPr>
        <w:t xml:space="preserve"> (</w:t>
      </w:r>
      <w:r w:rsidRPr="00F24429">
        <w:rPr>
          <w:lang w:val="de-CH"/>
        </w:rPr>
        <w:t>Fragen zum Text</w:t>
      </w:r>
      <w:r>
        <w:rPr>
          <w:lang w:val="de-CH"/>
        </w:rPr>
        <w:t>):</w:t>
      </w:r>
    </w:p>
    <w:p w14:paraId="51B7BE7C" w14:textId="77777777" w:rsidR="005153B2" w:rsidRPr="00507E0B" w:rsidRDefault="005153B2" w:rsidP="00E24023">
      <w:pPr>
        <w:pStyle w:val="Listenabsatz"/>
        <w:numPr>
          <w:ilvl w:val="0"/>
          <w:numId w:val="6"/>
        </w:numPr>
        <w:ind w:hanging="425"/>
        <w:rPr>
          <w:lang w:val="de-CH"/>
        </w:rPr>
      </w:pPr>
      <w:r w:rsidRPr="00507E0B">
        <w:rPr>
          <w:lang w:val="de-CH"/>
        </w:rPr>
        <w:t>Auf welchen regionalen Unterschied macht die Karte aufmerksam?</w:t>
      </w:r>
    </w:p>
    <w:p w14:paraId="11136CCC" w14:textId="7B6C39E3" w:rsidR="005153B2" w:rsidRPr="00D0689E" w:rsidRDefault="005153B2" w:rsidP="00E24023">
      <w:pPr>
        <w:pStyle w:val="Listenabsatz"/>
        <w:numPr>
          <w:ilvl w:val="0"/>
          <w:numId w:val="6"/>
        </w:numPr>
        <w:ind w:hanging="425"/>
        <w:rPr>
          <w:lang w:val="de-CH"/>
        </w:rPr>
      </w:pPr>
      <w:r w:rsidRPr="00507E0B">
        <w:rPr>
          <w:lang w:val="de-CH"/>
        </w:rPr>
        <w:t xml:space="preserve">Was bedeutet „verdumpfte </w:t>
      </w:r>
      <w:r w:rsidRPr="009E7926">
        <w:rPr>
          <w:rStyle w:val="Herausst"/>
        </w:rPr>
        <w:t>a</w:t>
      </w:r>
      <w:r w:rsidRPr="00507E0B">
        <w:rPr>
          <w:lang w:val="de-CH"/>
        </w:rPr>
        <w:t>-Lautung</w:t>
      </w:r>
      <w:r w:rsidR="00BF1BB3">
        <w:rPr>
          <w:lang w:val="de-CH"/>
        </w:rPr>
        <w:t>“? (Definition zur Verdumpfung siehe</w:t>
      </w:r>
      <w:r w:rsidRPr="00507E0B">
        <w:rPr>
          <w:lang w:val="de-CH"/>
        </w:rPr>
        <w:t xml:space="preserve"> Glossar </w:t>
      </w:r>
      <w:r w:rsidR="00D52705" w:rsidRPr="00D0689E">
        <w:rPr>
          <w:lang w:val="de-CH"/>
        </w:rPr>
        <w:t>KSDS S. 355</w:t>
      </w:r>
      <w:r w:rsidRPr="00D0689E">
        <w:rPr>
          <w:lang w:val="de-CH"/>
        </w:rPr>
        <w:t>)</w:t>
      </w:r>
    </w:p>
    <w:p w14:paraId="3141881B" w14:textId="77777777" w:rsidR="005153B2" w:rsidRPr="00507E0B" w:rsidRDefault="005153B2" w:rsidP="00E24023">
      <w:pPr>
        <w:pStyle w:val="Listenabsatz"/>
        <w:numPr>
          <w:ilvl w:val="0"/>
          <w:numId w:val="6"/>
        </w:numPr>
        <w:ind w:hanging="425"/>
        <w:rPr>
          <w:lang w:val="de-CH"/>
        </w:rPr>
      </w:pPr>
      <w:r w:rsidRPr="00507E0B">
        <w:rPr>
          <w:lang w:val="de-CH"/>
        </w:rPr>
        <w:t>Was ist im Kanton Zürich speziell?</w:t>
      </w:r>
    </w:p>
    <w:p w14:paraId="3A0F3DEA" w14:textId="77777777" w:rsidR="005153B2" w:rsidRPr="00507E0B" w:rsidRDefault="005153B2" w:rsidP="00E24023">
      <w:pPr>
        <w:pStyle w:val="Listenabsatz"/>
        <w:numPr>
          <w:ilvl w:val="0"/>
          <w:numId w:val="6"/>
        </w:numPr>
        <w:ind w:hanging="425"/>
        <w:rPr>
          <w:lang w:val="de-CH"/>
        </w:rPr>
      </w:pPr>
      <w:r w:rsidRPr="00507E0B">
        <w:rPr>
          <w:lang w:val="de-CH"/>
        </w:rPr>
        <w:t>Gibt es nur in den schweizerdeutschen Dialekten verdumpfte Lautungen?</w:t>
      </w:r>
    </w:p>
    <w:p w14:paraId="75C70622" w14:textId="77777777" w:rsidR="005153B2" w:rsidRPr="00507E0B" w:rsidRDefault="005153B2" w:rsidP="00E24023">
      <w:pPr>
        <w:pStyle w:val="Listenabsatz"/>
        <w:numPr>
          <w:ilvl w:val="0"/>
          <w:numId w:val="6"/>
        </w:numPr>
        <w:ind w:hanging="425"/>
        <w:rPr>
          <w:lang w:val="de-CH"/>
        </w:rPr>
      </w:pPr>
      <w:r w:rsidRPr="00507E0B">
        <w:rPr>
          <w:lang w:val="de-CH"/>
        </w:rPr>
        <w:t>Erstellen Sie eine Tabelle mit unterschiedlichen Endungen des Wortes „Abend“ in unterschiedlichen Regionen.</w:t>
      </w:r>
    </w:p>
    <w:p w14:paraId="6F43352B" w14:textId="77777777" w:rsidR="005153B2" w:rsidRPr="00507E0B" w:rsidRDefault="005153B2" w:rsidP="00E24023">
      <w:pPr>
        <w:pStyle w:val="Listenabsatz"/>
        <w:numPr>
          <w:ilvl w:val="0"/>
          <w:numId w:val="6"/>
        </w:numPr>
        <w:ind w:hanging="425"/>
        <w:rPr>
          <w:lang w:val="de-CH"/>
        </w:rPr>
      </w:pPr>
      <w:r w:rsidRPr="00507E0B">
        <w:rPr>
          <w:lang w:val="de-CH"/>
        </w:rPr>
        <w:t>Wieso werden Menschen wegen ihres Dialekts geneckt? Kennen Sie selbst (weitere) Neckverse?</w:t>
      </w:r>
    </w:p>
    <w:p w14:paraId="56E2B1AD" w14:textId="742D09DC" w:rsidR="005153B2" w:rsidRDefault="00C95B3D" w:rsidP="00507E0B">
      <w:pPr>
        <w:pStyle w:val="Standa"/>
        <w:rPr>
          <w:lang w:val="de-CH"/>
        </w:rPr>
      </w:pPr>
      <w:r>
        <w:rPr>
          <w:lang w:val="de-CH"/>
        </w:rPr>
        <w:br w:type="page"/>
      </w:r>
      <w:r w:rsidR="005153B2" w:rsidRPr="000E4D40">
        <w:rPr>
          <w:lang w:val="de-CH"/>
        </w:rPr>
        <w:lastRenderedPageBreak/>
        <w:t xml:space="preserve">ad 4) </w:t>
      </w:r>
    </w:p>
    <w:p w14:paraId="51C72718" w14:textId="77777777" w:rsidR="005153B2" w:rsidRPr="000F019C" w:rsidRDefault="005153B2" w:rsidP="00507E0B">
      <w:pPr>
        <w:pStyle w:val="Standa"/>
        <w:rPr>
          <w:lang w:val="de-CH"/>
        </w:rPr>
      </w:pPr>
      <w:r w:rsidRPr="000E4D40">
        <w:rPr>
          <w:lang w:val="de-CH"/>
        </w:rPr>
        <w:t>Es handelt sich hier um einen sogenannten Nord-Süd-Gegensatz. Je nach Interesse und Zeit kann hier auf die weiteren Beispiele der verzeichneten Nord-Süd-Gegensätzen genauer ein</w:t>
      </w:r>
      <w:r>
        <w:rPr>
          <w:lang w:val="de-CH"/>
        </w:rPr>
        <w:softHyphen/>
      </w:r>
      <w:r w:rsidRPr="000E4D40">
        <w:rPr>
          <w:lang w:val="de-CH"/>
        </w:rPr>
        <w:t xml:space="preserve">gegangen werden: Karte 103 </w:t>
      </w:r>
      <w:r w:rsidRPr="009E7926">
        <w:rPr>
          <w:rStyle w:val="Herausst"/>
        </w:rPr>
        <w:t>morgen</w:t>
      </w:r>
      <w:r w:rsidRPr="000E4D40">
        <w:rPr>
          <w:lang w:val="de-CH"/>
        </w:rPr>
        <w:t xml:space="preserve">, Karte 97 </w:t>
      </w:r>
      <w:r w:rsidRPr="009E7926">
        <w:rPr>
          <w:rStyle w:val="Herausst"/>
        </w:rPr>
        <w:t>trinken</w:t>
      </w:r>
      <w:r w:rsidRPr="000E4D40">
        <w:rPr>
          <w:lang w:val="de-CH"/>
        </w:rPr>
        <w:t xml:space="preserve">, Karte 115 </w:t>
      </w:r>
      <w:r w:rsidRPr="009E7926">
        <w:rPr>
          <w:rStyle w:val="Herausst"/>
        </w:rPr>
        <w:t>Verbplural</w:t>
      </w:r>
      <w:r>
        <w:rPr>
          <w:lang w:val="de-CH"/>
        </w:rPr>
        <w:t>,</w:t>
      </w:r>
      <w:r w:rsidRPr="008271E2">
        <w:rPr>
          <w:lang w:val="de-CH"/>
        </w:rPr>
        <w:t xml:space="preserve"> </w:t>
      </w:r>
      <w:r w:rsidRPr="000E4D40">
        <w:rPr>
          <w:lang w:val="de-CH"/>
        </w:rPr>
        <w:t xml:space="preserve">Karte 87 </w:t>
      </w:r>
      <w:r w:rsidRPr="009E7926">
        <w:rPr>
          <w:rStyle w:val="Herausst"/>
        </w:rPr>
        <w:t>schneien</w:t>
      </w:r>
      <w:r>
        <w:rPr>
          <w:lang w:val="de-CH"/>
        </w:rPr>
        <w:t xml:space="preserve"> (in diesen Zusammenhang passt der folgenden </w:t>
      </w:r>
      <w:r w:rsidRPr="000F019C">
        <w:rPr>
          <w:lang w:val="de-CH"/>
        </w:rPr>
        <w:t>Spruch: „</w:t>
      </w:r>
      <w:r>
        <w:rPr>
          <w:rFonts w:cs="Arial Unicode MS"/>
          <w:color w:val="000000"/>
        </w:rPr>
        <w:t>Wie wit ufe schneit’</w:t>
      </w:r>
      <w:r w:rsidRPr="000F019C">
        <w:rPr>
          <w:rFonts w:cs="Arial Unicode MS"/>
          <w:color w:val="000000"/>
        </w:rPr>
        <w:t xml:space="preserve">s im Kanton </w:t>
      </w:r>
      <w:r>
        <w:rPr>
          <w:rFonts w:cs="Arial Unicode MS"/>
          <w:color w:val="000000"/>
        </w:rPr>
        <w:t>Bärn? Bis uf Thun, nachhär schnii</w:t>
      </w:r>
      <w:r w:rsidRPr="000F019C">
        <w:rPr>
          <w:rFonts w:cs="Arial Unicode MS"/>
          <w:color w:val="000000"/>
        </w:rPr>
        <w:t>t</w:t>
      </w:r>
      <w:r>
        <w:rPr>
          <w:rFonts w:cs="Arial Unicode MS"/>
          <w:color w:val="000000"/>
        </w:rPr>
        <w:t>’s“).</w:t>
      </w:r>
    </w:p>
    <w:p w14:paraId="6033A580" w14:textId="7B95C65E" w:rsidR="005153B2" w:rsidRPr="000E4D40" w:rsidRDefault="005153B2" w:rsidP="00507E0B">
      <w:pPr>
        <w:pStyle w:val="Standa"/>
        <w:rPr>
          <w:lang w:val="de-CH"/>
        </w:rPr>
      </w:pPr>
      <w:r w:rsidRPr="00C95B3D">
        <w:rPr>
          <w:lang w:val="de-CH"/>
        </w:rPr>
        <w:t xml:space="preserve">Geklärt werden sollten die Begriffe „Neuerung“ und „Relikt“, die auf </w:t>
      </w:r>
      <w:r w:rsidR="00C95B3D" w:rsidRPr="00C95B3D">
        <w:rPr>
          <w:lang w:val="de-CH"/>
        </w:rPr>
        <w:t>S. 31–32</w:t>
      </w:r>
      <w:r w:rsidRPr="00C95B3D">
        <w:rPr>
          <w:lang w:val="de-CH"/>
        </w:rPr>
        <w:t xml:space="preserve"> im</w:t>
      </w:r>
      <w:r w:rsidRPr="000E4D40">
        <w:rPr>
          <w:lang w:val="de-CH"/>
        </w:rPr>
        <w:t xml:space="preserve"> Zusammen</w:t>
      </w:r>
      <w:r>
        <w:rPr>
          <w:lang w:val="de-CH"/>
        </w:rPr>
        <w:softHyphen/>
      </w:r>
      <w:r w:rsidRPr="000E4D40">
        <w:rPr>
          <w:lang w:val="de-CH"/>
        </w:rPr>
        <w:t xml:space="preserve">hang mit dem Nord-Süd-Gegensatz erwähnt werden. Die </w:t>
      </w:r>
      <w:r w:rsidRPr="009E7926">
        <w:rPr>
          <w:rStyle w:val="Herausst"/>
        </w:rPr>
        <w:t>o</w:t>
      </w:r>
      <w:r w:rsidRPr="000E4D40">
        <w:rPr>
          <w:lang w:val="de-CH"/>
        </w:rPr>
        <w:t xml:space="preserve">-Lautungen sind Neuerungen, die </w:t>
      </w:r>
      <w:r w:rsidRPr="009E7926">
        <w:rPr>
          <w:rStyle w:val="Herausst"/>
        </w:rPr>
        <w:t>a</w:t>
      </w:r>
      <w:r w:rsidRPr="000E4D40">
        <w:rPr>
          <w:lang w:val="de-CH"/>
        </w:rPr>
        <w:t>-Lautungen ent</w:t>
      </w:r>
      <w:r w:rsidRPr="000E4D40">
        <w:rPr>
          <w:lang w:val="de-CH"/>
        </w:rPr>
        <w:softHyphen/>
        <w:t>sprechen dem mittelhochdeutschen Lautstand (Relikte). Interessant ist d</w:t>
      </w:r>
      <w:r>
        <w:rPr>
          <w:lang w:val="de-CH"/>
        </w:rPr>
        <w:t xml:space="preserve">er Umstand, dass </w:t>
      </w:r>
      <w:r w:rsidRPr="009E7926">
        <w:rPr>
          <w:rStyle w:val="Herausst"/>
        </w:rPr>
        <w:t>Ààbig</w:t>
      </w:r>
      <w:r w:rsidRPr="000E4D40">
        <w:rPr>
          <w:lang w:val="de-CH"/>
        </w:rPr>
        <w:t xml:space="preserve"> in Zürich eine Neuerung darstellt. Es ist davon auszugehen, dass das als ländlich empfundene </w:t>
      </w:r>
      <w:r w:rsidRPr="009E7926">
        <w:rPr>
          <w:rStyle w:val="Herausst"/>
        </w:rPr>
        <w:t>o</w:t>
      </w:r>
      <w:r w:rsidRPr="000E4D40">
        <w:rPr>
          <w:lang w:val="de-CH"/>
        </w:rPr>
        <w:t xml:space="preserve"> durch das sozial weniger exponierte (und schriftsprachnähere) </w:t>
      </w:r>
      <w:r w:rsidRPr="009E7926">
        <w:rPr>
          <w:rStyle w:val="Herausst"/>
        </w:rPr>
        <w:t>a</w:t>
      </w:r>
      <w:r w:rsidRPr="000E4D40">
        <w:rPr>
          <w:lang w:val="de-CH"/>
        </w:rPr>
        <w:t xml:space="preserve"> ver</w:t>
      </w:r>
      <w:r>
        <w:rPr>
          <w:lang w:val="de-CH"/>
        </w:rPr>
        <w:softHyphen/>
      </w:r>
      <w:r w:rsidRPr="000E4D40">
        <w:rPr>
          <w:lang w:val="de-CH"/>
        </w:rPr>
        <w:t xml:space="preserve">drängt wurde (also ursprünglich </w:t>
      </w:r>
      <w:r w:rsidRPr="009E7926">
        <w:rPr>
          <w:rStyle w:val="Herausst"/>
        </w:rPr>
        <w:t>a</w:t>
      </w:r>
      <w:r w:rsidRPr="000E4D40">
        <w:rPr>
          <w:lang w:val="de-CH"/>
        </w:rPr>
        <w:t xml:space="preserve">-, dann </w:t>
      </w:r>
      <w:r w:rsidRPr="009E7926">
        <w:rPr>
          <w:rStyle w:val="Herausst"/>
        </w:rPr>
        <w:t>o</w:t>
      </w:r>
      <w:r w:rsidRPr="000E4D40">
        <w:rPr>
          <w:lang w:val="de-CH"/>
        </w:rPr>
        <w:t xml:space="preserve">-, dann wieder </w:t>
      </w:r>
      <w:r w:rsidRPr="009E7926">
        <w:rPr>
          <w:rStyle w:val="Herausst"/>
        </w:rPr>
        <w:t>a</w:t>
      </w:r>
      <w:r w:rsidRPr="000E4D40">
        <w:rPr>
          <w:lang w:val="de-CH"/>
        </w:rPr>
        <w:t>-Lautung).</w:t>
      </w:r>
    </w:p>
    <w:p w14:paraId="3860FAEA" w14:textId="77777777" w:rsidR="005153B2" w:rsidRPr="000E4D40" w:rsidRDefault="005153B2" w:rsidP="00507E0B">
      <w:pPr>
        <w:pStyle w:val="Standa"/>
        <w:rPr>
          <w:lang w:val="de-CH"/>
        </w:rPr>
      </w:pPr>
    </w:p>
    <w:p w14:paraId="7B86AD8F" w14:textId="77777777" w:rsidR="005153B2" w:rsidRDefault="005153B2" w:rsidP="00507E0B">
      <w:pPr>
        <w:pStyle w:val="Standa"/>
        <w:rPr>
          <w:lang w:val="de-CH"/>
        </w:rPr>
      </w:pPr>
      <w:r w:rsidRPr="000E4D40">
        <w:rPr>
          <w:lang w:val="de-CH"/>
        </w:rPr>
        <w:t xml:space="preserve">ad 5) </w:t>
      </w:r>
    </w:p>
    <w:p w14:paraId="78BD3CE2" w14:textId="77777777" w:rsidR="005153B2" w:rsidRPr="000E4D40" w:rsidRDefault="005153B2" w:rsidP="00507E0B">
      <w:pPr>
        <w:pStyle w:val="Standa"/>
        <w:rPr>
          <w:color w:val="000000"/>
          <w:lang w:val="de-CH"/>
        </w:rPr>
      </w:pPr>
      <w:r w:rsidRPr="000E4D40">
        <w:rPr>
          <w:lang w:val="de-CH"/>
        </w:rPr>
        <w:t>Es ist dieselbe Zweiteilung zu erwarten</w:t>
      </w:r>
      <w:r>
        <w:rPr>
          <w:lang w:val="de-CH"/>
        </w:rPr>
        <w:t xml:space="preserve"> wie für das Wort „Abend“</w:t>
      </w:r>
      <w:r w:rsidRPr="000E4D40">
        <w:rPr>
          <w:lang w:val="de-CH"/>
        </w:rPr>
        <w:t>. Alle Wörter, die im Mittel</w:t>
      </w:r>
      <w:r>
        <w:rPr>
          <w:lang w:val="de-CH"/>
        </w:rPr>
        <w:softHyphen/>
      </w:r>
      <w:r w:rsidRPr="000E4D40">
        <w:rPr>
          <w:lang w:val="de-CH"/>
        </w:rPr>
        <w:t xml:space="preserve">hochdeutsch den </w:t>
      </w:r>
      <w:r w:rsidRPr="00CA3B5E">
        <w:rPr>
          <w:i/>
          <w:lang w:val="de-CH"/>
        </w:rPr>
        <w:t>â</w:t>
      </w:r>
      <w:r w:rsidRPr="000E4D40">
        <w:rPr>
          <w:lang w:val="de-CH"/>
        </w:rPr>
        <w:t xml:space="preserve">-Laut aufwiesen, zeigen heute im Schweizerdeutsch einen </w:t>
      </w:r>
      <w:r w:rsidRPr="009E7926">
        <w:rPr>
          <w:rStyle w:val="Herausst"/>
        </w:rPr>
        <w:t>o</w:t>
      </w:r>
      <w:r w:rsidRPr="000E4D40">
        <w:rPr>
          <w:lang w:val="de-CH"/>
        </w:rPr>
        <w:t xml:space="preserve">-Laut im Norden (Ausnahme Zürich) </w:t>
      </w:r>
      <w:r>
        <w:rPr>
          <w:lang w:val="de-CH"/>
        </w:rPr>
        <w:t>resp.</w:t>
      </w:r>
      <w:r w:rsidRPr="000E4D40">
        <w:rPr>
          <w:lang w:val="de-CH"/>
        </w:rPr>
        <w:t xml:space="preserve"> einen </w:t>
      </w:r>
      <w:r w:rsidRPr="009E7926">
        <w:rPr>
          <w:rStyle w:val="Herausst"/>
        </w:rPr>
        <w:t>a</w:t>
      </w:r>
      <w:r w:rsidRPr="000E4D40">
        <w:rPr>
          <w:lang w:val="de-CH"/>
        </w:rPr>
        <w:t xml:space="preserve">-Laut im Süden. </w:t>
      </w:r>
    </w:p>
    <w:p w14:paraId="0ED5A6B6" w14:textId="77777777" w:rsidR="005153B2" w:rsidRDefault="005153B2" w:rsidP="009E7926">
      <w:pPr>
        <w:pStyle w:val="Standa"/>
        <w:rPr>
          <w:sz w:val="22"/>
        </w:rPr>
      </w:pPr>
    </w:p>
    <w:p w14:paraId="35694A4B" w14:textId="77777777" w:rsidR="005153B2" w:rsidRDefault="005153B2" w:rsidP="009E7926">
      <w:pPr>
        <w:pStyle w:val="Standa"/>
        <w:rPr>
          <w:sz w:val="22"/>
        </w:rPr>
      </w:pPr>
    </w:p>
    <w:p w14:paraId="2353DF3D" w14:textId="77777777" w:rsidR="005153B2" w:rsidRPr="00507E0B" w:rsidRDefault="005153B2" w:rsidP="00507E0B">
      <w:pPr>
        <w:pStyle w:val="Standa"/>
        <w:rPr>
          <w:rStyle w:val="Betont"/>
        </w:rPr>
      </w:pPr>
      <w:r w:rsidRPr="00507E0B">
        <w:rPr>
          <w:rStyle w:val="Betont"/>
        </w:rPr>
        <w:t>DIE SCHWEIZERDEUTSCHE DIALEKTLANDSCHAFT 2</w:t>
      </w:r>
    </w:p>
    <w:p w14:paraId="32A4214A" w14:textId="77777777" w:rsidR="00730EA4" w:rsidRDefault="00730EA4" w:rsidP="00507E0B">
      <w:pPr>
        <w:pStyle w:val="Standa"/>
        <w:rPr>
          <w:lang w:val="de-CH"/>
        </w:rPr>
      </w:pPr>
    </w:p>
    <w:p w14:paraId="63A7DF48" w14:textId="77777777" w:rsidR="005153B2" w:rsidRDefault="005153B2" w:rsidP="00507E0B">
      <w:pPr>
        <w:pStyle w:val="Standa"/>
        <w:rPr>
          <w:lang w:val="de-CH"/>
        </w:rPr>
      </w:pPr>
      <w:r>
        <w:rPr>
          <w:lang w:val="de-CH"/>
        </w:rPr>
        <w:t xml:space="preserve">ad 2) </w:t>
      </w:r>
    </w:p>
    <w:p w14:paraId="3A2DA8DF" w14:textId="77777777" w:rsidR="005153B2" w:rsidRPr="00F216FE" w:rsidRDefault="005153B2" w:rsidP="00507E0B">
      <w:pPr>
        <w:pStyle w:val="Standa"/>
        <w:rPr>
          <w:lang w:val="de-CH"/>
        </w:rPr>
      </w:pPr>
      <w:r w:rsidRPr="00F216FE">
        <w:rPr>
          <w:lang w:val="de-CH"/>
        </w:rPr>
        <w:t xml:space="preserve">Es </w:t>
      </w:r>
      <w:r>
        <w:rPr>
          <w:lang w:val="de-CH"/>
        </w:rPr>
        <w:t>liegt</w:t>
      </w:r>
      <w:r w:rsidRPr="00F216FE">
        <w:rPr>
          <w:lang w:val="de-CH"/>
        </w:rPr>
        <w:t xml:space="preserve"> eine Aufteilung in einen westlichen und einen östlichen Teil vor.</w:t>
      </w:r>
    </w:p>
    <w:p w14:paraId="04B43314" w14:textId="77777777" w:rsidR="005153B2" w:rsidRDefault="005153B2" w:rsidP="00507E0B">
      <w:pPr>
        <w:pStyle w:val="Standa"/>
        <w:rPr>
          <w:lang w:val="de-CH"/>
        </w:rPr>
      </w:pPr>
    </w:p>
    <w:p w14:paraId="1018455C" w14:textId="77777777" w:rsidR="005153B2" w:rsidRDefault="005153B2" w:rsidP="00507E0B">
      <w:pPr>
        <w:pStyle w:val="Standa"/>
        <w:rPr>
          <w:lang w:val="de-CH"/>
        </w:rPr>
      </w:pPr>
      <w:r>
        <w:rPr>
          <w:lang w:val="de-CH"/>
        </w:rPr>
        <w:t xml:space="preserve">ad 3) </w:t>
      </w:r>
    </w:p>
    <w:p w14:paraId="0E298BA7" w14:textId="76D3E809" w:rsidR="005153B2" w:rsidRDefault="005153B2" w:rsidP="00507E0B">
      <w:pPr>
        <w:pStyle w:val="Standa"/>
        <w:rPr>
          <w:lang w:val="de-CH"/>
        </w:rPr>
      </w:pPr>
      <w:r>
        <w:rPr>
          <w:lang w:val="de-CH"/>
        </w:rPr>
        <w:t>Es existieren verschiedene Thesen zur Entstehung dieser Sprach- und Kulturgre</w:t>
      </w:r>
      <w:r w:rsidR="00CA3B5E">
        <w:rPr>
          <w:lang w:val="de-CH"/>
        </w:rPr>
        <w:t xml:space="preserve">nze (zum </w:t>
      </w:r>
      <w:r w:rsidR="00CA3B5E" w:rsidRPr="008F2F5F">
        <w:rPr>
          <w:lang w:val="de-CH"/>
        </w:rPr>
        <w:t>Begriff Kulturgrenze siehe</w:t>
      </w:r>
      <w:r w:rsidRPr="008F2F5F">
        <w:rPr>
          <w:lang w:val="de-CH"/>
        </w:rPr>
        <w:t xml:space="preserve"> Text </w:t>
      </w:r>
      <w:r w:rsidR="004E3CC8" w:rsidRPr="008F2F5F">
        <w:rPr>
          <w:lang w:val="de-CH"/>
        </w:rPr>
        <w:t>S. 32</w:t>
      </w:r>
      <w:r w:rsidRPr="008F2F5F">
        <w:rPr>
          <w:lang w:val="de-CH"/>
        </w:rPr>
        <w:t>). Walter Haas schreibt dazu:</w:t>
      </w:r>
      <w:r>
        <w:rPr>
          <w:lang w:val="de-CH"/>
        </w:rPr>
        <w:t xml:space="preserve"> </w:t>
      </w:r>
    </w:p>
    <w:p w14:paraId="12915BBE" w14:textId="7E93267C" w:rsidR="005153B2" w:rsidRPr="009323CB" w:rsidRDefault="005153B2" w:rsidP="00507E0B">
      <w:pPr>
        <w:pStyle w:val="Zitat"/>
        <w:rPr>
          <w:rStyle w:val="Herausst"/>
          <w:i w:val="0"/>
          <w:iCs w:val="0"/>
        </w:rPr>
      </w:pPr>
      <w:r w:rsidRPr="00522FF3">
        <w:t>Bedeutungsvoller für das Zustandekommen jener auffälligen Sprach- und Kulturscheide dürfte gewe</w:t>
      </w:r>
      <w:r>
        <w:softHyphen/>
      </w:r>
      <w:r w:rsidRPr="00522FF3">
        <w:t>sen sein, dass hier immer auch politische Grenzen verlaufen sind: jene zwi</w:t>
      </w:r>
      <w:r>
        <w:softHyphen/>
      </w:r>
      <w:r w:rsidRPr="00522FF3">
        <w:t>schen dem Mittelfränki</w:t>
      </w:r>
      <w:r>
        <w:softHyphen/>
      </w:r>
      <w:r w:rsidRPr="00522FF3">
        <w:t>schen und dem Ostfränkischen Reich, jene zwischen dem König</w:t>
      </w:r>
      <w:r>
        <w:softHyphen/>
      </w:r>
      <w:r w:rsidRPr="00522FF3">
        <w:t>reich Hochburgund und dem Her</w:t>
      </w:r>
      <w:r>
        <w:softHyphen/>
      </w:r>
      <w:r w:rsidRPr="00522FF3">
        <w:t>zogtum Schwaben, endlich jene zwischen verschiede</w:t>
      </w:r>
      <w:r>
        <w:softHyphen/>
      </w:r>
      <w:r w:rsidRPr="00522FF3">
        <w:t>nen eidgenössischen Ständen: Über die Jahrhun</w:t>
      </w:r>
      <w:r>
        <w:softHyphen/>
      </w:r>
      <w:r w:rsidRPr="00522FF3">
        <w:t>derte hinweg stießen hier östli</w:t>
      </w:r>
      <w:r>
        <w:softHyphen/>
      </w:r>
      <w:r w:rsidRPr="00522FF3">
        <w:t xml:space="preserve">cher und westlicher Einflussbereich aufeinander, wuchsen spätere Grenzen in frühere Grenzziehungen hinein. </w:t>
      </w:r>
      <w:r w:rsidRPr="009323CB">
        <w:rPr>
          <w:rStyle w:val="Herausst"/>
          <w:i w:val="0"/>
        </w:rPr>
        <w:t xml:space="preserve">(Walter Haas: Die viersprachige Schweiz. In: Hans Bickel, Robert Schläpfer (Hrsg.): Die viersprachige Schweiz. Aarau </w:t>
      </w:r>
      <w:r w:rsidRPr="009323CB">
        <w:rPr>
          <w:rStyle w:val="Herausst"/>
          <w:i w:val="0"/>
          <w:vertAlign w:val="superscript"/>
        </w:rPr>
        <w:t>2</w:t>
      </w:r>
      <w:r w:rsidRPr="009323CB">
        <w:rPr>
          <w:rStyle w:val="Herausst"/>
          <w:i w:val="0"/>
        </w:rPr>
        <w:t>2000. S. 66f.)</w:t>
      </w:r>
    </w:p>
    <w:p w14:paraId="6D794B15" w14:textId="77777777" w:rsidR="005153B2" w:rsidRPr="00F216FE" w:rsidRDefault="005153B2" w:rsidP="00507E0B">
      <w:pPr>
        <w:pStyle w:val="Standa"/>
        <w:rPr>
          <w:lang w:val="de-CH"/>
        </w:rPr>
      </w:pPr>
    </w:p>
    <w:p w14:paraId="61425445" w14:textId="77777777" w:rsidR="005153B2" w:rsidRDefault="005153B2" w:rsidP="00507E0B">
      <w:pPr>
        <w:pStyle w:val="Standa"/>
        <w:rPr>
          <w:lang w:val="de-CH"/>
        </w:rPr>
      </w:pPr>
      <w:r>
        <w:rPr>
          <w:lang w:val="de-CH"/>
        </w:rPr>
        <w:t xml:space="preserve">ad 5) </w:t>
      </w:r>
    </w:p>
    <w:p w14:paraId="48A7CDC8" w14:textId="2168673A" w:rsidR="005153B2" w:rsidRDefault="005153B2" w:rsidP="00507E0B">
      <w:pPr>
        <w:pStyle w:val="Standa"/>
        <w:rPr>
          <w:lang w:val="de-CH"/>
        </w:rPr>
      </w:pPr>
      <w:r w:rsidRPr="00F216FE">
        <w:rPr>
          <w:lang w:val="de-CH"/>
        </w:rPr>
        <w:t>Es handelt sich um sogenannte ‚West</w:t>
      </w:r>
      <w:r w:rsidR="003E5FD0">
        <w:rPr>
          <w:lang w:val="de-CH"/>
        </w:rPr>
        <w:t>-Ost-Gegensätze’ (siehe</w:t>
      </w:r>
      <w:r>
        <w:rPr>
          <w:lang w:val="de-CH"/>
        </w:rPr>
        <w:t xml:space="preserve"> Karten 25 </w:t>
      </w:r>
      <w:r w:rsidRPr="009E7926">
        <w:rPr>
          <w:rStyle w:val="Herausst"/>
        </w:rPr>
        <w:t>Christkind</w:t>
      </w:r>
      <w:r>
        <w:rPr>
          <w:lang w:val="de-CH"/>
        </w:rPr>
        <w:t xml:space="preserve">, 73 </w:t>
      </w:r>
      <w:r w:rsidRPr="009E7926">
        <w:rPr>
          <w:rStyle w:val="Herausst"/>
        </w:rPr>
        <w:t>mit Aschen</w:t>
      </w:r>
      <w:r>
        <w:rPr>
          <w:rStyle w:val="Herausst"/>
        </w:rPr>
        <w:softHyphen/>
      </w:r>
      <w:r w:rsidRPr="009E7926">
        <w:rPr>
          <w:rStyle w:val="Herausst"/>
        </w:rPr>
        <w:t>lauge waschen</w:t>
      </w:r>
      <w:r>
        <w:rPr>
          <w:lang w:val="de-CH"/>
        </w:rPr>
        <w:t xml:space="preserve">, 72 </w:t>
      </w:r>
      <w:r w:rsidRPr="009E7926">
        <w:rPr>
          <w:rStyle w:val="Herausst"/>
        </w:rPr>
        <w:t>Rückentraggefäss</w:t>
      </w:r>
      <w:r>
        <w:rPr>
          <w:lang w:val="de-CH"/>
        </w:rPr>
        <w:t xml:space="preserve">, 80 </w:t>
      </w:r>
      <w:r w:rsidRPr="009E7926">
        <w:rPr>
          <w:rStyle w:val="Herausst"/>
        </w:rPr>
        <w:t>Bett</w:t>
      </w:r>
      <w:r>
        <w:rPr>
          <w:lang w:val="de-CH"/>
        </w:rPr>
        <w:t xml:space="preserve"> und 115 </w:t>
      </w:r>
      <w:r w:rsidRPr="009E7926">
        <w:rPr>
          <w:rStyle w:val="Herausst"/>
        </w:rPr>
        <w:t>Verbplural</w:t>
      </w:r>
      <w:r w:rsidRPr="00F216FE">
        <w:rPr>
          <w:lang w:val="de-CH"/>
        </w:rPr>
        <w:t>).</w:t>
      </w:r>
    </w:p>
    <w:p w14:paraId="688E4F04" w14:textId="77777777" w:rsidR="005153B2" w:rsidRDefault="005153B2" w:rsidP="00507E0B">
      <w:pPr>
        <w:pStyle w:val="Standa"/>
        <w:rPr>
          <w:lang w:val="de-CH"/>
        </w:rPr>
      </w:pPr>
    </w:p>
    <w:p w14:paraId="367A32BB" w14:textId="77777777" w:rsidR="005153B2" w:rsidRDefault="005153B2" w:rsidP="00507E0B">
      <w:pPr>
        <w:pStyle w:val="Standa"/>
        <w:rPr>
          <w:lang w:val="de-CH"/>
        </w:rPr>
      </w:pPr>
      <w:r>
        <w:rPr>
          <w:lang w:val="de-CH"/>
        </w:rPr>
        <w:t>Als Synopse kann die folgende Karte gezeigt werden, welche die faktische Vierteilung der Schweiz illustriert:</w:t>
      </w:r>
    </w:p>
    <w:p w14:paraId="08F90774" w14:textId="77777777" w:rsidR="005153B2" w:rsidRDefault="005153B2" w:rsidP="009E7926">
      <w:pPr>
        <w:pStyle w:val="Standa"/>
        <w:rPr>
          <w:lang w:val="de-CH"/>
        </w:rPr>
      </w:pPr>
    </w:p>
    <w:p w14:paraId="549FA69C" w14:textId="77777777" w:rsidR="005153B2" w:rsidRDefault="005153B2" w:rsidP="009E7926">
      <w:pPr>
        <w:pStyle w:val="Standa"/>
        <w:rPr>
          <w:lang w:val="de-CH"/>
        </w:rPr>
      </w:pPr>
    </w:p>
    <w:p w14:paraId="0BC794BA" w14:textId="77777777" w:rsidR="005153B2" w:rsidRPr="000E4D40" w:rsidRDefault="009055F9" w:rsidP="00507E0B">
      <w:pPr>
        <w:pStyle w:val="Abbildung"/>
      </w:pPr>
      <w:r>
        <w:rPr>
          <w:lang w:val="en-US" w:eastAsia="en-US"/>
        </w:rPr>
        <w:lastRenderedPageBreak/>
        <w:pict w14:anchorId="75EE405A">
          <v:shape id="Bild 7" o:spid="_x0000_i1027" type="#_x0000_t75" style="width:379.35pt;height:348pt;visibility:visible">
            <v:imagedata r:id="rId14" o:title=""/>
            <v:textbox style="mso-rotate-with-shape:t"/>
          </v:shape>
        </w:pict>
      </w:r>
    </w:p>
    <w:p w14:paraId="02A16630" w14:textId="141FCE83" w:rsidR="005153B2" w:rsidRDefault="005153B2" w:rsidP="00765892">
      <w:pPr>
        <w:pStyle w:val="Abbildungslegend"/>
      </w:pPr>
      <w:r w:rsidRPr="00CA6FF8">
        <w:t>Walter Haas</w:t>
      </w:r>
      <w:r w:rsidR="0047593D">
        <w:t xml:space="preserve"> </w:t>
      </w:r>
      <w:bookmarkStart w:id="0" w:name="_GoBack"/>
      <w:bookmarkEnd w:id="0"/>
      <w:r>
        <w:t>(</w:t>
      </w:r>
      <w:r w:rsidRPr="00CA6FF8">
        <w:rPr>
          <w:vertAlign w:val="superscript"/>
        </w:rPr>
        <w:t>2</w:t>
      </w:r>
      <w:r w:rsidRPr="00CA6FF8">
        <w:t>2000</w:t>
      </w:r>
      <w:r>
        <w:t>)</w:t>
      </w:r>
      <w:r w:rsidRPr="00CA6FF8">
        <w:t>: Die viersprachige Schweiz. In: Hans Bickel, Robert Schläpfer (Hrsg.): Die viersprachige Schweiz. Aarau</w:t>
      </w:r>
      <w:r>
        <w:t>, S. 6</w:t>
      </w:r>
    </w:p>
    <w:p w14:paraId="04D9DEE9" w14:textId="77777777" w:rsidR="005153B2" w:rsidRPr="001F5428" w:rsidRDefault="005153B2" w:rsidP="00C547AF">
      <w:pPr>
        <w:pStyle w:val="berschri"/>
        <w:rPr>
          <w:rFonts w:cs="Times"/>
          <w:color w:val="000000"/>
          <w:lang w:val="de-CH"/>
        </w:rPr>
      </w:pPr>
    </w:p>
    <w:sectPr w:rsidR="005153B2" w:rsidRPr="001F5428" w:rsidSect="00C547AF">
      <w:headerReference w:type="default" r:id="rId15"/>
      <w:headerReference w:type="first" r:id="rId16"/>
      <w:pgSz w:w="11900" w:h="16840"/>
      <w:pgMar w:top="1417" w:right="1417" w:bottom="1134" w:left="1418"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566FFC" w14:textId="77777777" w:rsidR="0030189A" w:rsidRDefault="0030189A">
      <w:pPr>
        <w:pStyle w:val="Standa2"/>
      </w:pPr>
      <w:r>
        <w:separator/>
      </w:r>
    </w:p>
  </w:endnote>
  <w:endnote w:type="continuationSeparator" w:id="0">
    <w:p w14:paraId="1348CD5A" w14:textId="77777777" w:rsidR="0030189A" w:rsidRDefault="0030189A">
      <w:pPr>
        <w:pStyle w:val="Standa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MS Mincho">
    <w:altName w:val="ＭＳ 明朝"/>
    <w:panose1 w:val="00000000000000000000"/>
    <w:charset w:val="80"/>
    <w:family w:val="moder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ded">
    <w:altName w:val="Times New Roman"/>
    <w:panose1 w:val="00000000000000000000"/>
    <w:charset w:val="4D"/>
    <w:family w:val="roman"/>
    <w:notTrueType/>
    <w:pitch w:val="default"/>
    <w:sig w:usb0="BFFFA133" w:usb1="00000000" w:usb2="95D3D440" w:usb3="95D426D4" w:csb0="BFFFA101" w:csb1="0000001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Century Gothic">
    <w:panose1 w:val="020B0502020202020204"/>
    <w:charset w:val="00"/>
    <w:family w:val="auto"/>
    <w:pitch w:val="variable"/>
    <w:sig w:usb0="00000003" w:usb1="00000000" w:usb2="00000000" w:usb3="00000000" w:csb0="00000001" w:csb1="00000000"/>
  </w:font>
  <w:font w:name="Arno Pro Light Display">
    <w:panose1 w:val="02020402050506020403"/>
    <w:charset w:val="00"/>
    <w:family w:val="auto"/>
    <w:pitch w:val="variable"/>
    <w:sig w:usb0="00000003" w:usb1="00000000" w:usb2="00000000" w:usb3="00000000" w:csb0="00000001" w:csb1="00000000"/>
  </w:font>
  <w:font w:name="Times New Roman Greek">
    <w:altName w:val="Times New Roman"/>
    <w:panose1 w:val="00000000000000000000"/>
    <w:charset w:val="A1"/>
    <w:family w:val="auto"/>
    <w:notTrueType/>
    <w:pitch w:val="variable"/>
    <w:sig w:usb0="00000081" w:usb1="00000000" w:usb2="00000000" w:usb3="00000000" w:csb0="00000008" w:csb1="00000000"/>
  </w:font>
  <w:font w:name="Times New Roman Baltic">
    <w:altName w:val="Times New Roman"/>
    <w:panose1 w:val="00000000000000000000"/>
    <w:charset w:val="BA"/>
    <w:family w:val="auto"/>
    <w:notTrueType/>
    <w:pitch w:val="variable"/>
    <w:sig w:usb0="00000005" w:usb1="00000000" w:usb2="00000000" w:usb3="00000000" w:csb0="00000080" w:csb1="00000000"/>
  </w:font>
  <w:font w:name="Arial Unicode MS">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433CE50" w14:textId="77777777" w:rsidR="0030189A" w:rsidRDefault="0030189A" w:rsidP="00C547AF">
    <w:pPr>
      <w:pStyle w:val="Fuzei1"/>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127EA496" w14:textId="77777777" w:rsidR="0030189A" w:rsidRDefault="0030189A" w:rsidP="00C547AF">
    <w:pPr>
      <w:pStyle w:val="Fuzei1"/>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2094D9C" w14:textId="11753399" w:rsidR="0030189A" w:rsidRPr="008E72BC" w:rsidRDefault="00826A0A" w:rsidP="00C547AF">
    <w:pPr>
      <w:pStyle w:val="Fuzei1"/>
      <w:ind w:right="360"/>
      <w:rPr>
        <w:sz w:val="22"/>
        <w:szCs w:val="22"/>
      </w:rPr>
    </w:pPr>
    <w:r>
      <w:rPr>
        <w:rStyle w:val="Seitenzahl"/>
      </w:rPr>
      <w:tab/>
    </w:r>
    <w:r>
      <w:rPr>
        <w:rStyle w:val="Seitenzahl"/>
      </w:rPr>
      <w:tab/>
    </w:r>
    <w:r w:rsidRPr="008E72BC">
      <w:rPr>
        <w:rStyle w:val="Seitenzahl"/>
        <w:sz w:val="22"/>
        <w:szCs w:val="22"/>
      </w:rPr>
      <w:t xml:space="preserve">III.III. – </w:t>
    </w:r>
    <w:r w:rsidRPr="008E72BC">
      <w:rPr>
        <w:rStyle w:val="Seitenzahl"/>
        <w:sz w:val="22"/>
        <w:szCs w:val="22"/>
      </w:rPr>
      <w:fldChar w:fldCharType="begin"/>
    </w:r>
    <w:r w:rsidRPr="008E72BC">
      <w:rPr>
        <w:rStyle w:val="Seitenzahl"/>
        <w:sz w:val="22"/>
        <w:szCs w:val="22"/>
      </w:rPr>
      <w:instrText xml:space="preserve"> PAGE </w:instrText>
    </w:r>
    <w:r w:rsidRPr="008E72BC">
      <w:rPr>
        <w:rStyle w:val="Seitenzahl"/>
        <w:sz w:val="22"/>
        <w:szCs w:val="22"/>
      </w:rPr>
      <w:fldChar w:fldCharType="separate"/>
    </w:r>
    <w:r w:rsidR="009055F9">
      <w:rPr>
        <w:rStyle w:val="Seitenzahl"/>
        <w:noProof/>
        <w:sz w:val="22"/>
        <w:szCs w:val="22"/>
      </w:rPr>
      <w:t>6</w:t>
    </w:r>
    <w:r w:rsidRPr="008E72BC">
      <w:rPr>
        <w:rStyle w:val="Seitenzahl"/>
        <w:sz w:val="22"/>
        <w:szCs w:val="22"/>
      </w:rPr>
      <w:fldChar w:fldCharType="end"/>
    </w:r>
    <w:r w:rsidRPr="008E72BC">
      <w:rPr>
        <w:rStyle w:val="Seitenzahl"/>
        <w:sz w:val="22"/>
        <w:szCs w:val="22"/>
      </w:rPr>
      <w:t>/</w:t>
    </w:r>
    <w:r w:rsidRPr="008E72BC">
      <w:rPr>
        <w:rStyle w:val="Seitenzahl"/>
        <w:sz w:val="22"/>
        <w:szCs w:val="22"/>
      </w:rPr>
      <w:fldChar w:fldCharType="begin"/>
    </w:r>
    <w:r w:rsidRPr="008E72BC">
      <w:rPr>
        <w:rStyle w:val="Seitenzahl"/>
        <w:sz w:val="22"/>
        <w:szCs w:val="22"/>
      </w:rPr>
      <w:instrText xml:space="preserve"> NUMPAGES </w:instrText>
    </w:r>
    <w:r w:rsidRPr="008E72BC">
      <w:rPr>
        <w:rStyle w:val="Seitenzahl"/>
        <w:sz w:val="22"/>
        <w:szCs w:val="22"/>
      </w:rPr>
      <w:fldChar w:fldCharType="separate"/>
    </w:r>
    <w:r w:rsidR="009055F9">
      <w:rPr>
        <w:rStyle w:val="Seitenzahl"/>
        <w:noProof/>
        <w:sz w:val="22"/>
        <w:szCs w:val="22"/>
      </w:rPr>
      <w:t>6</w:t>
    </w:r>
    <w:r w:rsidRPr="008E72BC">
      <w:rPr>
        <w:rStyle w:val="Seitenzahl"/>
        <w:sz w:val="22"/>
        <w:szCs w:val="22"/>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CEC92A" w14:textId="77777777" w:rsidR="0030189A" w:rsidRDefault="0030189A">
      <w:pPr>
        <w:pStyle w:val="Standa2"/>
      </w:pPr>
      <w:r>
        <w:separator/>
      </w:r>
    </w:p>
  </w:footnote>
  <w:footnote w:type="continuationSeparator" w:id="0">
    <w:p w14:paraId="500A80DA" w14:textId="77777777" w:rsidR="0030189A" w:rsidRDefault="0030189A">
      <w:pPr>
        <w:pStyle w:val="Standa2"/>
      </w:pPr>
      <w:r>
        <w:continuationSeparator/>
      </w:r>
    </w:p>
  </w:footnote>
  <w:footnote w:id="1">
    <w:p w14:paraId="32AA020D" w14:textId="146FD4B9" w:rsidR="009E505F" w:rsidRDefault="009E505F" w:rsidP="00C26CAA">
      <w:pPr>
        <w:pStyle w:val="Funotentext"/>
        <w:ind w:left="142" w:hanging="142"/>
      </w:pPr>
      <w:r w:rsidRPr="00C26CAA">
        <w:rPr>
          <w:rStyle w:val="Funotenzeichen"/>
          <w:b w:val="0"/>
          <w:vertAlign w:val="superscript"/>
        </w:rPr>
        <w:footnoteRef/>
      </w:r>
      <w:r>
        <w:t xml:space="preserve"> </w:t>
      </w:r>
      <w:r w:rsidRPr="000E4D40">
        <w:rPr>
          <w:lang w:val="de-CH"/>
        </w:rPr>
        <w:t xml:space="preserve">Eine Isoglosse (Kunstwort nach Art der Isobare oder Isotherme, aus griechisch </w:t>
      </w:r>
      <w:r w:rsidRPr="000E4D40">
        <w:rPr>
          <w:rFonts w:ascii="Lucida Grande" w:hAnsi="Lucida Grande" w:cs="Arno Pro Light Display"/>
          <w:lang w:val="de-CH"/>
        </w:rPr>
        <w:t>ἴ</w:t>
      </w:r>
      <w:r w:rsidRPr="000E4D40">
        <w:rPr>
          <w:rFonts w:ascii="Times New Roman Greek" w:hAnsi="Times New Roman Greek" w:cs="Times New Roman Greek"/>
          <w:lang w:val="de-CH"/>
        </w:rPr>
        <w:t>σος</w:t>
      </w:r>
      <w:r w:rsidRPr="000E4D40">
        <w:rPr>
          <w:lang w:val="de-CH"/>
        </w:rPr>
        <w:t xml:space="preserve"> isos, ‚gleich‘ und griechisch </w:t>
      </w:r>
      <w:r w:rsidRPr="000E4D40">
        <w:rPr>
          <w:rFonts w:ascii="Times New Roman Greek" w:hAnsi="Times New Roman Greek" w:cs="Times New Roman Greek"/>
          <w:lang w:val="de-CH"/>
        </w:rPr>
        <w:t>γλ</w:t>
      </w:r>
      <w:r w:rsidRPr="000E4D40">
        <w:rPr>
          <w:rFonts w:ascii="Lucida Grande" w:hAnsi="Lucida Grande" w:cs="Arno Pro Light Display"/>
          <w:lang w:val="de-CH"/>
        </w:rPr>
        <w:t>ῶ</w:t>
      </w:r>
      <w:r w:rsidRPr="000E4D40">
        <w:rPr>
          <w:rFonts w:ascii="Times New Roman Greek" w:hAnsi="Times New Roman Greek" w:cs="Times New Roman Greek"/>
          <w:lang w:val="de-CH"/>
        </w:rPr>
        <w:t>σσα</w:t>
      </w:r>
      <w:r w:rsidRPr="000E4D40">
        <w:rPr>
          <w:lang w:val="de-CH"/>
        </w:rPr>
        <w:t>, gl</w:t>
      </w:r>
      <w:r w:rsidRPr="000E4D40">
        <w:rPr>
          <w:rFonts w:ascii="Times New Roman Baltic" w:hAnsi="Times New Roman Baltic" w:cs="Times New Roman Baltic"/>
          <w:lang w:val="de-CH"/>
        </w:rPr>
        <w:t>ō</w:t>
      </w:r>
      <w:r w:rsidRPr="000E4D40">
        <w:rPr>
          <w:lang w:val="de-CH"/>
        </w:rPr>
        <w:t>ssa, ‚Zunge, Sprache‘) ist die Linie in einem Sprachatlas, welche die Grenze zwischen zwei Ausprägungen eines sprachlichen Merkmals markiert. (Wikipedia)</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C6CB7D7" w14:textId="77777777" w:rsidR="0030189A" w:rsidRPr="008514FA" w:rsidRDefault="009055F9" w:rsidP="002066B9">
    <w:pPr>
      <w:pStyle w:val="KopfzeileLP"/>
    </w:pPr>
    <w:r>
      <w:rPr>
        <w:noProof/>
        <w:lang w:val="en-US" w:eastAsia="en-US"/>
      </w:rPr>
      <w:pict w14:anchorId="597C30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88" o:spid="_x0000_s2049" type="#_x0000_t75" style="position:absolute;left:0;text-align:left;margin-left:-90.5pt;margin-top:-4.65pt;width:86.9pt;height:22.55pt;z-index:-251660288;visibility:visible;mso-wrap-distance-bottom:.09pt" o:gfxdata="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">
          <v:imagedata r:id="rId1" o:title=""/>
          <o:lock v:ext="edit" aspectratio="f"/>
        </v:shape>
      </w:pict>
    </w:r>
    <w:r w:rsidR="0030189A">
      <w:t>III.III.</w:t>
    </w:r>
    <w:r w:rsidR="0030189A">
      <w:tab/>
      <w:t>Die schweizerdeutsche Dialektlandschaft</w:t>
    </w:r>
    <w:r w:rsidR="0030189A" w:rsidRPr="00F12028">
      <w:tab/>
      <w:t>KSDS Unterrichtsmaterial</w:t>
    </w:r>
  </w:p>
  <w:p w14:paraId="61D57E42" w14:textId="77777777" w:rsidR="0030189A" w:rsidRPr="00386148" w:rsidRDefault="0030189A" w:rsidP="00386148">
    <w:pPr>
      <w:pStyle w:val="Kopfz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B46A83F" w14:textId="77777777" w:rsidR="0030189A" w:rsidRPr="008514FA" w:rsidRDefault="009055F9" w:rsidP="002066B9">
    <w:pPr>
      <w:pStyle w:val="KopfzeileLP"/>
    </w:pPr>
    <w:r>
      <w:rPr>
        <w:noProof/>
        <w:lang w:val="en-US" w:eastAsia="en-US"/>
      </w:rPr>
      <w:pict w14:anchorId="0C6C9B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90" o:spid="_x0000_s2050" type="#_x0000_t75" style="position:absolute;left:0;text-align:left;margin-left:-90.5pt;margin-top:-4.65pt;width:86.9pt;height:22.55pt;z-index:-251661312;visibility:visible;mso-wrap-distance-bottom:.09pt" o:gfxdata="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">
          <v:imagedata r:id="rId1" o:title=""/>
          <o:lock v:ext="edit" aspectratio="f"/>
        </v:shape>
      </w:pict>
    </w:r>
    <w:r w:rsidR="0030189A">
      <w:t>III.III.</w:t>
    </w:r>
    <w:r w:rsidR="0030189A">
      <w:tab/>
      <w:t>Die schweizerdeutsche Dialektlandschaft</w:t>
    </w:r>
    <w:r w:rsidR="0030189A" w:rsidRPr="00F12028">
      <w:tab/>
      <w:t>KSDS Unterrichtsmaterial</w:t>
    </w:r>
  </w:p>
  <w:p w14:paraId="70B149A8" w14:textId="77777777" w:rsidR="0030189A" w:rsidRPr="008514FA" w:rsidRDefault="0030189A" w:rsidP="008514FA">
    <w:pPr>
      <w:pStyle w:val="Kopfze1"/>
      <w:ind w:left="-851"/>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69FC637" w14:textId="77777777" w:rsidR="0030189A" w:rsidRPr="008514FA" w:rsidRDefault="009055F9" w:rsidP="002066B9">
    <w:pPr>
      <w:pStyle w:val="KopfzeileLP"/>
    </w:pPr>
    <w:r>
      <w:rPr>
        <w:noProof/>
        <w:lang w:val="en-US" w:eastAsia="en-US"/>
      </w:rPr>
      <w:pict w14:anchorId="3D8A13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93" o:spid="_x0000_s2051" type="#_x0000_t75" style="position:absolute;left:0;text-align:left;margin-left:6.65pt;margin-top:31.2pt;width:40.3pt;height:22.55pt;z-index:-251656192;visibility:visible;mso-wrap-distance-bottom:.09pt;mso-position-horizontal-relative:right-margin-area;mso-position-vertical-relative:page" o:gfxdata="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&#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">
          <v:imagedata r:id="rId1" o:title=""/>
          <o:lock v:ext="edit" aspectratio="f"/>
          <w10:wrap anchorx="margin" anchory="page"/>
        </v:shape>
      </w:pict>
    </w:r>
    <w:r>
      <w:rPr>
        <w:noProof/>
        <w:lang w:val="en-US" w:eastAsia="en-US"/>
      </w:rPr>
      <w:pict w14:anchorId="751401EF">
        <v:shape id="Bild 94" o:spid="_x0000_s2052" type="#_x0000_t75" style="position:absolute;left:0;text-align:left;margin-left:-90.5pt;margin-top:-4.65pt;width:86.9pt;height:22.55pt;z-index:-251657216;visibility:visible;mso-wrap-distance-bottom:.09pt" o:gfxdata="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">
          <v:imagedata r:id="rId2" o:title=""/>
          <o:lock v:ext="edit" aspectratio="f"/>
        </v:shape>
      </w:pict>
    </w:r>
    <w:r w:rsidR="0030189A">
      <w:t>III.III.</w:t>
    </w:r>
    <w:r w:rsidR="0030189A">
      <w:tab/>
      <w:t>Die schweizerdeutsche Dialektlandschaft</w:t>
    </w:r>
    <w:r w:rsidR="0030189A" w:rsidRPr="00F12028">
      <w:tab/>
      <w:t>KSDS Unterrichtsmaterial</w:t>
    </w:r>
    <w:r w:rsidR="0030189A">
      <w:tab/>
      <w:t>LP</w:t>
    </w:r>
  </w:p>
  <w:p w14:paraId="6A842091" w14:textId="77777777" w:rsidR="0030189A" w:rsidRPr="00386148" w:rsidRDefault="0030189A" w:rsidP="00386148">
    <w:pPr>
      <w:pStyle w:val="Kopfze"/>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9A8D3BA" w14:textId="77777777" w:rsidR="0030189A" w:rsidRPr="008514FA" w:rsidRDefault="009055F9" w:rsidP="002066B9">
    <w:pPr>
      <w:pStyle w:val="KopfzeileLP"/>
    </w:pPr>
    <w:r>
      <w:rPr>
        <w:noProof/>
        <w:lang w:val="en-US" w:eastAsia="en-US"/>
      </w:rPr>
      <w:pict w14:anchorId="1B9B23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91" o:spid="_x0000_s2053" type="#_x0000_t75" style="position:absolute;left:0;text-align:left;margin-left:6.65pt;margin-top:31.2pt;width:40.3pt;height:22.55pt;z-index:-251658240;visibility:visible;mso-wrap-distance-bottom:.09pt;mso-position-horizontal-relative:right-margin-area;mso-position-vertical-relative:page" o:gfxdata="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&#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">
          <v:imagedata r:id="rId1" o:title=""/>
          <o:lock v:ext="edit" aspectratio="f"/>
          <w10:wrap anchorx="margin" anchory="page"/>
        </v:shape>
      </w:pict>
    </w:r>
    <w:r>
      <w:rPr>
        <w:noProof/>
        <w:lang w:val="en-US" w:eastAsia="en-US"/>
      </w:rPr>
      <w:pict w14:anchorId="29A0C71E">
        <v:shape id="Bild 92" o:spid="_x0000_s2054" type="#_x0000_t75" style="position:absolute;left:0;text-align:left;margin-left:-90.5pt;margin-top:-4.65pt;width:86.9pt;height:22.55pt;z-index:-251659264;visibility:visible;mso-wrap-distance-bottom:.09pt" o:gfxdata="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">
          <v:imagedata r:id="rId2" o:title=""/>
          <o:lock v:ext="edit" aspectratio="f"/>
        </v:shape>
      </w:pict>
    </w:r>
    <w:r w:rsidR="0030189A">
      <w:t>III.III.</w:t>
    </w:r>
    <w:r w:rsidR="0030189A">
      <w:tab/>
      <w:t>Die schweizerdeutsche Dialektlandschaft</w:t>
    </w:r>
    <w:r w:rsidR="0030189A" w:rsidRPr="00F12028">
      <w:tab/>
      <w:t>KSDS Unterrichtsmaterial</w:t>
    </w:r>
    <w:r w:rsidR="0030189A">
      <w:tab/>
      <w:t>LP</w:t>
    </w:r>
  </w:p>
  <w:p w14:paraId="4CCF4117" w14:textId="77777777" w:rsidR="0030189A" w:rsidRPr="008514FA" w:rsidRDefault="0030189A" w:rsidP="008514FA">
    <w:pPr>
      <w:pStyle w:val="Kopfze1"/>
      <w:ind w:left="-851"/>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3358BD"/>
    <w:multiLevelType w:val="multilevel"/>
    <w:tmpl w:val="0CC67E42"/>
    <w:lvl w:ilvl="0">
      <w:numFmt w:val="decimal"/>
      <w:pStyle w:val="berschri3"/>
      <w:lvlText w:val="%1."/>
      <w:lvlJc w:val="left"/>
      <w:pPr>
        <w:tabs>
          <w:tab w:val="num" w:pos="1080"/>
        </w:tabs>
        <w:ind w:left="1080" w:hanging="360"/>
      </w:pPr>
      <w:rPr>
        <w:rFonts w:ascii="Arial" w:hAnsi="Arial" w:hint="default"/>
        <w:b/>
        <w:i w:val="0"/>
        <w:sz w:val="28"/>
      </w:rPr>
    </w:lvl>
    <w:lvl w:ilvl="1">
      <w:start w:val="1"/>
      <w:numFmt w:val="decimal"/>
      <w:pStyle w:val="berschri2"/>
      <w:lvlText w:val="%1.%2."/>
      <w:lvlJc w:val="left"/>
      <w:pPr>
        <w:tabs>
          <w:tab w:val="num" w:pos="1512"/>
        </w:tabs>
        <w:ind w:left="1512" w:hanging="432"/>
      </w:pPr>
      <w:rPr>
        <w:rFonts w:ascii="Arial" w:hAnsi="Arial" w:hint="default"/>
        <w:b/>
        <w:i/>
        <w:sz w:val="24"/>
      </w:rPr>
    </w:lvl>
    <w:lvl w:ilvl="2">
      <w:start w:val="1"/>
      <w:numFmt w:val="decimal"/>
      <w:pStyle w:val="berschri1"/>
      <w:lvlText w:val="%1.%2.%3."/>
      <w:lvlJc w:val="left"/>
      <w:pPr>
        <w:tabs>
          <w:tab w:val="num" w:pos="954"/>
        </w:tabs>
        <w:ind w:left="738" w:hanging="504"/>
      </w:pPr>
      <w:rPr>
        <w:rFonts w:ascii="Arial" w:hAnsi="Arial" w:hint="default"/>
        <w:b/>
        <w:i w:val="0"/>
        <w:sz w:val="22"/>
        <w:u w:val="none"/>
      </w:rPr>
    </w:lvl>
    <w:lvl w:ilvl="3">
      <w:start w:val="1"/>
      <w:numFmt w:val="decimal"/>
      <w:lvlText w:val="%1.%2.%3.%4."/>
      <w:lvlJc w:val="left"/>
      <w:pPr>
        <w:tabs>
          <w:tab w:val="num" w:pos="2880"/>
        </w:tabs>
        <w:ind w:left="2448" w:hanging="648"/>
      </w:pPr>
      <w:rPr>
        <w:rFonts w:hint="default"/>
        <w:u w:val="single"/>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1">
    <w:nsid w:val="68B71418"/>
    <w:multiLevelType w:val="hybridMultilevel"/>
    <w:tmpl w:val="BE3CBDC4"/>
    <w:lvl w:ilvl="0" w:tplc="DE54CE24">
      <w:start w:val="1"/>
      <w:numFmt w:val="decimal"/>
      <w:pStyle w:val="Frage"/>
      <w:lvlText w:val="%1)"/>
      <w:lvlJc w:val="left"/>
      <w:pPr>
        <w:tabs>
          <w:tab w:val="num" w:pos="567"/>
        </w:tabs>
        <w:ind w:left="567" w:hanging="567"/>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69791FE5"/>
    <w:multiLevelType w:val="hybridMultilevel"/>
    <w:tmpl w:val="523AD4EC"/>
    <w:lvl w:ilvl="0" w:tplc="178A5FA2">
      <w:start w:val="1"/>
      <w:numFmt w:val="lowerLetter"/>
      <w:pStyle w:val="Teilfrage"/>
      <w:lvlText w:val="%1)"/>
      <w:lvlJc w:val="left"/>
      <w:pPr>
        <w:tabs>
          <w:tab w:val="num" w:pos="1418"/>
        </w:tabs>
        <w:ind w:left="1418" w:hanging="567"/>
      </w:pPr>
      <w:rPr>
        <w:rFonts w:hint="default"/>
      </w:r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3">
    <w:nsid w:val="7B8B6217"/>
    <w:multiLevelType w:val="hybridMultilevel"/>
    <w:tmpl w:val="D5B4F1CA"/>
    <w:lvl w:ilvl="0" w:tplc="5C409F6A">
      <w:start w:val="1"/>
      <w:numFmt w:val="bullet"/>
      <w:lvlText w:val="–"/>
      <w:lvlJc w:val="left"/>
      <w:pPr>
        <w:ind w:left="720" w:hanging="360"/>
      </w:pPr>
      <w:rPr>
        <w:rFonts w:ascii="Times New Roman" w:hAnsi="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lvlOverride w:ilvl="0">
      <w:startOverride w:val="1"/>
    </w:lvlOverride>
  </w:num>
  <w:num w:numId="5">
    <w:abstractNumId w:val="1"/>
    <w:lvlOverride w:ilvl="0">
      <w:startOverride w:val="1"/>
    </w:lvlOverride>
  </w:num>
  <w:num w:numId="6">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oNotTrackMoves/>
  <w:defaultTabStop w:val="708"/>
  <w:hyphenationZone w:val="425"/>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7"/>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MacDisableGlyphATSUI" w:val="0"/>
  </w:docVars>
  <w:rsids>
    <w:rsidRoot w:val="00AF77CF"/>
    <w:rsid w:val="00004A6C"/>
    <w:rsid w:val="00014D19"/>
    <w:rsid w:val="000231D2"/>
    <w:rsid w:val="0003636C"/>
    <w:rsid w:val="00040256"/>
    <w:rsid w:val="00040819"/>
    <w:rsid w:val="00043968"/>
    <w:rsid w:val="00057FAE"/>
    <w:rsid w:val="00060362"/>
    <w:rsid w:val="00061146"/>
    <w:rsid w:val="000640A9"/>
    <w:rsid w:val="0007045C"/>
    <w:rsid w:val="00077760"/>
    <w:rsid w:val="0008046C"/>
    <w:rsid w:val="00083FBD"/>
    <w:rsid w:val="00090BA1"/>
    <w:rsid w:val="00095A0D"/>
    <w:rsid w:val="00096DDB"/>
    <w:rsid w:val="000A1445"/>
    <w:rsid w:val="000A3131"/>
    <w:rsid w:val="000E0474"/>
    <w:rsid w:val="000E15A7"/>
    <w:rsid w:val="000E3C5D"/>
    <w:rsid w:val="000E4D40"/>
    <w:rsid w:val="000E78BB"/>
    <w:rsid w:val="000F019C"/>
    <w:rsid w:val="000F3520"/>
    <w:rsid w:val="000F4737"/>
    <w:rsid w:val="000F57B1"/>
    <w:rsid w:val="00101E8D"/>
    <w:rsid w:val="00101FE8"/>
    <w:rsid w:val="001035A6"/>
    <w:rsid w:val="00113932"/>
    <w:rsid w:val="001166FD"/>
    <w:rsid w:val="001229C7"/>
    <w:rsid w:val="0012471D"/>
    <w:rsid w:val="00132DEC"/>
    <w:rsid w:val="00140AE2"/>
    <w:rsid w:val="00141D60"/>
    <w:rsid w:val="00144ADD"/>
    <w:rsid w:val="00152CAE"/>
    <w:rsid w:val="0015423F"/>
    <w:rsid w:val="001635C6"/>
    <w:rsid w:val="001664D2"/>
    <w:rsid w:val="00173940"/>
    <w:rsid w:val="0018692C"/>
    <w:rsid w:val="001870AD"/>
    <w:rsid w:val="001A25EA"/>
    <w:rsid w:val="001A6EF4"/>
    <w:rsid w:val="001B36DD"/>
    <w:rsid w:val="001C46DA"/>
    <w:rsid w:val="001C76BC"/>
    <w:rsid w:val="001E3690"/>
    <w:rsid w:val="001E6F2C"/>
    <w:rsid w:val="001F36F9"/>
    <w:rsid w:val="001F5428"/>
    <w:rsid w:val="001F6670"/>
    <w:rsid w:val="001F6A66"/>
    <w:rsid w:val="001F76C7"/>
    <w:rsid w:val="001F7A14"/>
    <w:rsid w:val="00206455"/>
    <w:rsid w:val="002066B9"/>
    <w:rsid w:val="00212AC5"/>
    <w:rsid w:val="00242B7C"/>
    <w:rsid w:val="002460C4"/>
    <w:rsid w:val="002517BA"/>
    <w:rsid w:val="0025347C"/>
    <w:rsid w:val="002638D1"/>
    <w:rsid w:val="002648AC"/>
    <w:rsid w:val="0026621F"/>
    <w:rsid w:val="00271977"/>
    <w:rsid w:val="002746CA"/>
    <w:rsid w:val="002754F4"/>
    <w:rsid w:val="0028384A"/>
    <w:rsid w:val="00287F2B"/>
    <w:rsid w:val="00292287"/>
    <w:rsid w:val="00297F2A"/>
    <w:rsid w:val="002B0791"/>
    <w:rsid w:val="002C0D0B"/>
    <w:rsid w:val="002D3178"/>
    <w:rsid w:val="002D7B87"/>
    <w:rsid w:val="002E7B0A"/>
    <w:rsid w:val="0030189A"/>
    <w:rsid w:val="0030214F"/>
    <w:rsid w:val="00302943"/>
    <w:rsid w:val="00324FB4"/>
    <w:rsid w:val="003259DF"/>
    <w:rsid w:val="00334DA7"/>
    <w:rsid w:val="00341E6C"/>
    <w:rsid w:val="00372B89"/>
    <w:rsid w:val="00374695"/>
    <w:rsid w:val="00380AF8"/>
    <w:rsid w:val="003820B0"/>
    <w:rsid w:val="00383ADE"/>
    <w:rsid w:val="00386148"/>
    <w:rsid w:val="00387A47"/>
    <w:rsid w:val="00394A7A"/>
    <w:rsid w:val="00395BDF"/>
    <w:rsid w:val="003A3D9E"/>
    <w:rsid w:val="003B1B00"/>
    <w:rsid w:val="003C1410"/>
    <w:rsid w:val="003C6DC4"/>
    <w:rsid w:val="003D000E"/>
    <w:rsid w:val="003D1A2F"/>
    <w:rsid w:val="003E5FD0"/>
    <w:rsid w:val="003F2BF8"/>
    <w:rsid w:val="003F5FA7"/>
    <w:rsid w:val="003F7C18"/>
    <w:rsid w:val="0040581C"/>
    <w:rsid w:val="0041737F"/>
    <w:rsid w:val="00423325"/>
    <w:rsid w:val="00433AD2"/>
    <w:rsid w:val="00453868"/>
    <w:rsid w:val="00455BBC"/>
    <w:rsid w:val="004675BF"/>
    <w:rsid w:val="00473612"/>
    <w:rsid w:val="0047593D"/>
    <w:rsid w:val="00477B1E"/>
    <w:rsid w:val="00493D0A"/>
    <w:rsid w:val="004B5951"/>
    <w:rsid w:val="004C0094"/>
    <w:rsid w:val="004C0825"/>
    <w:rsid w:val="004C1C98"/>
    <w:rsid w:val="004C24FB"/>
    <w:rsid w:val="004E3CC8"/>
    <w:rsid w:val="004F288D"/>
    <w:rsid w:val="004F5340"/>
    <w:rsid w:val="00501EAD"/>
    <w:rsid w:val="00503380"/>
    <w:rsid w:val="00504E67"/>
    <w:rsid w:val="005050A9"/>
    <w:rsid w:val="005079FD"/>
    <w:rsid w:val="00507E0B"/>
    <w:rsid w:val="005153B2"/>
    <w:rsid w:val="00522FF3"/>
    <w:rsid w:val="00546334"/>
    <w:rsid w:val="00546DE2"/>
    <w:rsid w:val="00550E6B"/>
    <w:rsid w:val="0056146D"/>
    <w:rsid w:val="00561643"/>
    <w:rsid w:val="005641B1"/>
    <w:rsid w:val="00565DD0"/>
    <w:rsid w:val="00573100"/>
    <w:rsid w:val="005838BF"/>
    <w:rsid w:val="005905C0"/>
    <w:rsid w:val="005976CF"/>
    <w:rsid w:val="005A24D5"/>
    <w:rsid w:val="005B03D2"/>
    <w:rsid w:val="005C76D3"/>
    <w:rsid w:val="005E1BA4"/>
    <w:rsid w:val="005E2238"/>
    <w:rsid w:val="005E473F"/>
    <w:rsid w:val="005E4BF7"/>
    <w:rsid w:val="005E528F"/>
    <w:rsid w:val="005F37E3"/>
    <w:rsid w:val="005F7EA4"/>
    <w:rsid w:val="00603117"/>
    <w:rsid w:val="00604586"/>
    <w:rsid w:val="00607140"/>
    <w:rsid w:val="006173F7"/>
    <w:rsid w:val="006327AC"/>
    <w:rsid w:val="00656B8F"/>
    <w:rsid w:val="00670BDA"/>
    <w:rsid w:val="00692755"/>
    <w:rsid w:val="00694894"/>
    <w:rsid w:val="006A6247"/>
    <w:rsid w:val="006A731E"/>
    <w:rsid w:val="006B01DD"/>
    <w:rsid w:val="006B3912"/>
    <w:rsid w:val="006E1988"/>
    <w:rsid w:val="006E5187"/>
    <w:rsid w:val="00701948"/>
    <w:rsid w:val="007045EB"/>
    <w:rsid w:val="00706972"/>
    <w:rsid w:val="00714809"/>
    <w:rsid w:val="007150E8"/>
    <w:rsid w:val="00720731"/>
    <w:rsid w:val="00730EA4"/>
    <w:rsid w:val="00735BED"/>
    <w:rsid w:val="00736278"/>
    <w:rsid w:val="00737571"/>
    <w:rsid w:val="007465F9"/>
    <w:rsid w:val="00760C18"/>
    <w:rsid w:val="00765892"/>
    <w:rsid w:val="007720AB"/>
    <w:rsid w:val="0077630B"/>
    <w:rsid w:val="007853BF"/>
    <w:rsid w:val="0079172C"/>
    <w:rsid w:val="0079638B"/>
    <w:rsid w:val="00797044"/>
    <w:rsid w:val="007A4859"/>
    <w:rsid w:val="007A5EA7"/>
    <w:rsid w:val="007B1F68"/>
    <w:rsid w:val="007B21C4"/>
    <w:rsid w:val="007B2D62"/>
    <w:rsid w:val="007D105C"/>
    <w:rsid w:val="007D65C5"/>
    <w:rsid w:val="007E4C74"/>
    <w:rsid w:val="007F5090"/>
    <w:rsid w:val="00804D62"/>
    <w:rsid w:val="0081368E"/>
    <w:rsid w:val="00815D56"/>
    <w:rsid w:val="008227BF"/>
    <w:rsid w:val="008262E5"/>
    <w:rsid w:val="0082690A"/>
    <w:rsid w:val="00826A0A"/>
    <w:rsid w:val="008271E2"/>
    <w:rsid w:val="0082799A"/>
    <w:rsid w:val="00831577"/>
    <w:rsid w:val="00841141"/>
    <w:rsid w:val="0084404B"/>
    <w:rsid w:val="008514FA"/>
    <w:rsid w:val="00861EE4"/>
    <w:rsid w:val="00865530"/>
    <w:rsid w:val="00866350"/>
    <w:rsid w:val="00874506"/>
    <w:rsid w:val="00892C86"/>
    <w:rsid w:val="00893107"/>
    <w:rsid w:val="00896112"/>
    <w:rsid w:val="008A0A0A"/>
    <w:rsid w:val="008A6203"/>
    <w:rsid w:val="008B0DF0"/>
    <w:rsid w:val="008C77F4"/>
    <w:rsid w:val="008D3489"/>
    <w:rsid w:val="008E69F6"/>
    <w:rsid w:val="008E72BC"/>
    <w:rsid w:val="008F096A"/>
    <w:rsid w:val="008F2F5F"/>
    <w:rsid w:val="008F3D77"/>
    <w:rsid w:val="008F5CCC"/>
    <w:rsid w:val="008F6904"/>
    <w:rsid w:val="008F7DCE"/>
    <w:rsid w:val="0090130F"/>
    <w:rsid w:val="00901634"/>
    <w:rsid w:val="009055F9"/>
    <w:rsid w:val="00907D02"/>
    <w:rsid w:val="009122E2"/>
    <w:rsid w:val="00913E15"/>
    <w:rsid w:val="009323CB"/>
    <w:rsid w:val="00933BC8"/>
    <w:rsid w:val="00946742"/>
    <w:rsid w:val="009517D1"/>
    <w:rsid w:val="0095306C"/>
    <w:rsid w:val="00955EB7"/>
    <w:rsid w:val="0096062A"/>
    <w:rsid w:val="00961220"/>
    <w:rsid w:val="0098348C"/>
    <w:rsid w:val="009931FF"/>
    <w:rsid w:val="00993B5B"/>
    <w:rsid w:val="00995D28"/>
    <w:rsid w:val="00997975"/>
    <w:rsid w:val="009B00C0"/>
    <w:rsid w:val="009B0821"/>
    <w:rsid w:val="009B6B69"/>
    <w:rsid w:val="009B73FB"/>
    <w:rsid w:val="009D3335"/>
    <w:rsid w:val="009E0FB7"/>
    <w:rsid w:val="009E27AB"/>
    <w:rsid w:val="009E505F"/>
    <w:rsid w:val="009E7926"/>
    <w:rsid w:val="009F1198"/>
    <w:rsid w:val="00A130EC"/>
    <w:rsid w:val="00A265DF"/>
    <w:rsid w:val="00A31E64"/>
    <w:rsid w:val="00A44201"/>
    <w:rsid w:val="00A67468"/>
    <w:rsid w:val="00A77DCA"/>
    <w:rsid w:val="00A840C6"/>
    <w:rsid w:val="00A8425E"/>
    <w:rsid w:val="00A930C5"/>
    <w:rsid w:val="00A959B0"/>
    <w:rsid w:val="00A97615"/>
    <w:rsid w:val="00AA548D"/>
    <w:rsid w:val="00AB0CBD"/>
    <w:rsid w:val="00AC4773"/>
    <w:rsid w:val="00AC73FC"/>
    <w:rsid w:val="00AD296A"/>
    <w:rsid w:val="00AD4522"/>
    <w:rsid w:val="00AD4F45"/>
    <w:rsid w:val="00AE0DF4"/>
    <w:rsid w:val="00AE4649"/>
    <w:rsid w:val="00AF0F5F"/>
    <w:rsid w:val="00AF77CF"/>
    <w:rsid w:val="00B00DA8"/>
    <w:rsid w:val="00B03B83"/>
    <w:rsid w:val="00B11B92"/>
    <w:rsid w:val="00B130B8"/>
    <w:rsid w:val="00B25C6A"/>
    <w:rsid w:val="00B35AC5"/>
    <w:rsid w:val="00B521B4"/>
    <w:rsid w:val="00B57357"/>
    <w:rsid w:val="00B70966"/>
    <w:rsid w:val="00B748E7"/>
    <w:rsid w:val="00B80815"/>
    <w:rsid w:val="00B81827"/>
    <w:rsid w:val="00B95D73"/>
    <w:rsid w:val="00BA6ED9"/>
    <w:rsid w:val="00BD3F5B"/>
    <w:rsid w:val="00BE3E2E"/>
    <w:rsid w:val="00BE41BD"/>
    <w:rsid w:val="00BE42CF"/>
    <w:rsid w:val="00BF1BB3"/>
    <w:rsid w:val="00BF4209"/>
    <w:rsid w:val="00C106D0"/>
    <w:rsid w:val="00C17061"/>
    <w:rsid w:val="00C22087"/>
    <w:rsid w:val="00C254B6"/>
    <w:rsid w:val="00C25FEE"/>
    <w:rsid w:val="00C26CAA"/>
    <w:rsid w:val="00C27B10"/>
    <w:rsid w:val="00C30816"/>
    <w:rsid w:val="00C33AF9"/>
    <w:rsid w:val="00C35536"/>
    <w:rsid w:val="00C40301"/>
    <w:rsid w:val="00C40FCF"/>
    <w:rsid w:val="00C439E7"/>
    <w:rsid w:val="00C442F9"/>
    <w:rsid w:val="00C46270"/>
    <w:rsid w:val="00C547AF"/>
    <w:rsid w:val="00C55362"/>
    <w:rsid w:val="00C62895"/>
    <w:rsid w:val="00C7097A"/>
    <w:rsid w:val="00C72936"/>
    <w:rsid w:val="00C81CCD"/>
    <w:rsid w:val="00C82057"/>
    <w:rsid w:val="00C8471C"/>
    <w:rsid w:val="00C850EB"/>
    <w:rsid w:val="00C8640B"/>
    <w:rsid w:val="00C923A1"/>
    <w:rsid w:val="00C9332C"/>
    <w:rsid w:val="00C95B3D"/>
    <w:rsid w:val="00CA2B66"/>
    <w:rsid w:val="00CA3B5E"/>
    <w:rsid w:val="00CA6FF8"/>
    <w:rsid w:val="00CB1712"/>
    <w:rsid w:val="00CB4A4C"/>
    <w:rsid w:val="00CB55C8"/>
    <w:rsid w:val="00CE372A"/>
    <w:rsid w:val="00CF49C0"/>
    <w:rsid w:val="00CF53AF"/>
    <w:rsid w:val="00D0657A"/>
    <w:rsid w:val="00D0689E"/>
    <w:rsid w:val="00D070BC"/>
    <w:rsid w:val="00D15A6A"/>
    <w:rsid w:val="00D17A7E"/>
    <w:rsid w:val="00D22B4D"/>
    <w:rsid w:val="00D23A68"/>
    <w:rsid w:val="00D337EC"/>
    <w:rsid w:val="00D37DE5"/>
    <w:rsid w:val="00D438AB"/>
    <w:rsid w:val="00D51114"/>
    <w:rsid w:val="00D52705"/>
    <w:rsid w:val="00D558C3"/>
    <w:rsid w:val="00D801D1"/>
    <w:rsid w:val="00D822B7"/>
    <w:rsid w:val="00D938F9"/>
    <w:rsid w:val="00DA35B0"/>
    <w:rsid w:val="00DA3F0F"/>
    <w:rsid w:val="00DB2C67"/>
    <w:rsid w:val="00DE14F4"/>
    <w:rsid w:val="00DF6B11"/>
    <w:rsid w:val="00E10188"/>
    <w:rsid w:val="00E14705"/>
    <w:rsid w:val="00E24023"/>
    <w:rsid w:val="00E41734"/>
    <w:rsid w:val="00E43639"/>
    <w:rsid w:val="00E4547A"/>
    <w:rsid w:val="00E55CE8"/>
    <w:rsid w:val="00E640BD"/>
    <w:rsid w:val="00E64670"/>
    <w:rsid w:val="00E66AB9"/>
    <w:rsid w:val="00E83F9B"/>
    <w:rsid w:val="00E927ED"/>
    <w:rsid w:val="00E94D82"/>
    <w:rsid w:val="00EA2572"/>
    <w:rsid w:val="00EA3217"/>
    <w:rsid w:val="00EB3AF9"/>
    <w:rsid w:val="00EC7EE6"/>
    <w:rsid w:val="00ED3918"/>
    <w:rsid w:val="00ED78CE"/>
    <w:rsid w:val="00EE0DE2"/>
    <w:rsid w:val="00F06365"/>
    <w:rsid w:val="00F12028"/>
    <w:rsid w:val="00F1207E"/>
    <w:rsid w:val="00F14A08"/>
    <w:rsid w:val="00F14D36"/>
    <w:rsid w:val="00F168E3"/>
    <w:rsid w:val="00F16D71"/>
    <w:rsid w:val="00F216FE"/>
    <w:rsid w:val="00F24429"/>
    <w:rsid w:val="00F26694"/>
    <w:rsid w:val="00F31C2A"/>
    <w:rsid w:val="00F31C78"/>
    <w:rsid w:val="00F34422"/>
    <w:rsid w:val="00F379F3"/>
    <w:rsid w:val="00F4113C"/>
    <w:rsid w:val="00F44F00"/>
    <w:rsid w:val="00F4688B"/>
    <w:rsid w:val="00F46C41"/>
    <w:rsid w:val="00F50E63"/>
    <w:rsid w:val="00F5327A"/>
    <w:rsid w:val="00F61A7F"/>
    <w:rsid w:val="00F64F7E"/>
    <w:rsid w:val="00F66C51"/>
    <w:rsid w:val="00F777EA"/>
    <w:rsid w:val="00F93B21"/>
    <w:rsid w:val="00FA4B90"/>
    <w:rsid w:val="00FB209B"/>
    <w:rsid w:val="00FB39CF"/>
    <w:rsid w:val="00FC4008"/>
    <w:rsid w:val="00FD2C85"/>
    <w:rsid w:val="00FE1FEE"/>
    <w:rsid w:val="00FE3C33"/>
    <w:rsid w:val="00FE67D6"/>
    <w:rsid w:val="00FF3261"/>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1"/>
    </o:shapelayout>
  </w:shapeDefaults>
  <w:decimalSymbol w:val="."/>
  <w:listSeparator w:val=","/>
  <w14:docId w14:val="5E430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de-D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annotation text" w:unhideWhenUsed="0"/>
    <w:lsdException w:name="caption" w:uiPriority="35" w:qFormat="1"/>
    <w:lsdException w:name="footnote reference" w:unhideWhenUsed="0"/>
    <w:lsdException w:name="annotation reference" w:unhideWhenUsed="0"/>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nhideWhenUsed="0" w:qFormat="1"/>
    <w:lsdException w:name="Emphasis" w:semiHidden="0" w:uiPriority="20" w:unhideWhenUsed="0" w:qFormat="1"/>
    <w:lsdException w:name="annotation subject" w:unhideWhenUsed="0"/>
    <w:lsdException w:name="Balloon Text"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
    <w:name w:val="Standa"/>
    <w:uiPriority w:val="99"/>
    <w:rsid w:val="009E7926"/>
    <w:pPr>
      <w:spacing w:line="300" w:lineRule="exact"/>
      <w:jc w:val="both"/>
    </w:pPr>
    <w:rPr>
      <w:rFonts w:ascii="Times" w:hAnsi="Times"/>
      <w:sz w:val="24"/>
      <w:szCs w:val="24"/>
      <w:lang w:eastAsia="de-DE"/>
    </w:rPr>
  </w:style>
  <w:style w:type="paragraph" w:customStyle="1" w:styleId="berschri">
    <w:name w:val="Überschri"/>
    <w:basedOn w:val="Standa"/>
    <w:next w:val="Standa"/>
    <w:uiPriority w:val="99"/>
    <w:rsid w:val="00FB209B"/>
    <w:pPr>
      <w:keepNext/>
      <w:keepLines/>
      <w:spacing w:line="240" w:lineRule="auto"/>
      <w:jc w:val="left"/>
      <w:outlineLvl w:val="0"/>
    </w:pPr>
    <w:rPr>
      <w:rFonts w:ascii="Arial" w:eastAsia="ＭＳ ゴシック" w:hAnsi="Arial"/>
      <w:b/>
      <w:bCs/>
      <w:sz w:val="32"/>
      <w:szCs w:val="32"/>
    </w:rPr>
  </w:style>
  <w:style w:type="paragraph" w:customStyle="1" w:styleId="berschri6">
    <w:name w:val="Überschri6"/>
    <w:basedOn w:val="Standa"/>
    <w:next w:val="Standa"/>
    <w:uiPriority w:val="99"/>
    <w:rsid w:val="00453868"/>
    <w:pPr>
      <w:keepNext/>
      <w:keepLines/>
      <w:spacing w:before="200" w:line="240" w:lineRule="auto"/>
      <w:jc w:val="left"/>
      <w:outlineLvl w:val="1"/>
    </w:pPr>
    <w:rPr>
      <w:rFonts w:ascii="Arial" w:eastAsia="ＭＳ ゴシック" w:hAnsi="Arial"/>
      <w:b/>
      <w:bCs/>
      <w:sz w:val="28"/>
      <w:szCs w:val="26"/>
    </w:rPr>
  </w:style>
  <w:style w:type="paragraph" w:customStyle="1" w:styleId="berschri5">
    <w:name w:val="Überschri5"/>
    <w:basedOn w:val="Standa"/>
    <w:next w:val="Standa"/>
    <w:uiPriority w:val="99"/>
    <w:rsid w:val="00453868"/>
    <w:pPr>
      <w:keepNext/>
      <w:keepLines/>
      <w:spacing w:before="200"/>
      <w:jc w:val="left"/>
      <w:outlineLvl w:val="2"/>
    </w:pPr>
    <w:rPr>
      <w:rFonts w:ascii="Arial" w:eastAsia="ＭＳ ゴシック" w:hAnsi="Arial"/>
      <w:b/>
      <w:bCs/>
    </w:rPr>
  </w:style>
  <w:style w:type="paragraph" w:customStyle="1" w:styleId="berschri4">
    <w:name w:val="Überschri4"/>
    <w:basedOn w:val="berschri5"/>
    <w:next w:val="Standa"/>
    <w:uiPriority w:val="99"/>
    <w:rsid w:val="00546334"/>
    <w:pPr>
      <w:outlineLvl w:val="3"/>
    </w:pPr>
    <w:rPr>
      <w:b w:val="0"/>
      <w:bCs w:val="0"/>
      <w:iCs/>
    </w:rPr>
  </w:style>
  <w:style w:type="character" w:customStyle="1" w:styleId="Absatz-Standardschrift">
    <w:name w:val="Absatz-Standardschrift"/>
    <w:uiPriority w:val="99"/>
    <w:semiHidden/>
  </w:style>
  <w:style w:type="table" w:customStyle="1" w:styleId="NormaleTabe">
    <w:name w:val="Normale Tabe"/>
    <w:uiPriority w:val="99"/>
    <w:semiHidden/>
    <w:tblPr>
      <w:tblInd w:w="0" w:type="dxa"/>
      <w:tblCellMar>
        <w:top w:w="0" w:type="dxa"/>
        <w:left w:w="108" w:type="dxa"/>
        <w:bottom w:w="0" w:type="dxa"/>
        <w:right w:w="108" w:type="dxa"/>
      </w:tblCellMar>
    </w:tblPr>
  </w:style>
  <w:style w:type="paragraph" w:customStyle="1" w:styleId="Standa2">
    <w:name w:val="Standa2"/>
    <w:uiPriority w:val="99"/>
    <w:rsid w:val="00AF77CF"/>
    <w:rPr>
      <w:sz w:val="24"/>
      <w:szCs w:val="24"/>
      <w:lang w:eastAsia="de-DE"/>
    </w:rPr>
  </w:style>
  <w:style w:type="character" w:customStyle="1" w:styleId="Absatz-Standardschrift1">
    <w:name w:val="Absatz-Standardschrift1"/>
    <w:uiPriority w:val="99"/>
    <w:semiHidden/>
    <w:rsid w:val="00F31C78"/>
  </w:style>
  <w:style w:type="table" w:customStyle="1" w:styleId="NormaleTabe1">
    <w:name w:val="Normale Tabe1"/>
    <w:uiPriority w:val="99"/>
    <w:rsid w:val="00F31C78"/>
    <w:tblPr>
      <w:tblInd w:w="0" w:type="dxa"/>
      <w:tblCellMar>
        <w:top w:w="0" w:type="dxa"/>
        <w:left w:w="108" w:type="dxa"/>
        <w:bottom w:w="0" w:type="dxa"/>
        <w:right w:w="108" w:type="dxa"/>
      </w:tblCellMar>
    </w:tblPr>
  </w:style>
  <w:style w:type="paragraph" w:customStyle="1" w:styleId="Kopfze">
    <w:name w:val="Kopfze"/>
    <w:basedOn w:val="Standa2"/>
    <w:uiPriority w:val="99"/>
    <w:rsid w:val="00AF77CF"/>
    <w:pPr>
      <w:tabs>
        <w:tab w:val="center" w:pos="4536"/>
        <w:tab w:val="right" w:pos="9072"/>
      </w:tabs>
    </w:pPr>
  </w:style>
  <w:style w:type="character" w:customStyle="1" w:styleId="HeaderChar">
    <w:name w:val="Header Char"/>
    <w:uiPriority w:val="99"/>
    <w:rsid w:val="00AF77CF"/>
    <w:rPr>
      <w:rFonts w:eastAsia="Times New Roman"/>
      <w:sz w:val="24"/>
      <w:lang w:eastAsia="de-DE"/>
    </w:rPr>
  </w:style>
  <w:style w:type="paragraph" w:customStyle="1" w:styleId="Sprechblasen">
    <w:name w:val="Sprechblasen"/>
    <w:basedOn w:val="Standa2"/>
    <w:uiPriority w:val="99"/>
    <w:semiHidden/>
    <w:rsid w:val="00AF77CF"/>
    <w:rPr>
      <w:rFonts w:ascii="Lucida Grande" w:hAnsi="Lucida Grande"/>
      <w:sz w:val="18"/>
      <w:szCs w:val="18"/>
    </w:rPr>
  </w:style>
  <w:style w:type="character" w:customStyle="1" w:styleId="BalloonTextChar">
    <w:name w:val="Balloon Text Char"/>
    <w:uiPriority w:val="99"/>
    <w:semiHidden/>
    <w:rsid w:val="00AF77CF"/>
    <w:rPr>
      <w:rFonts w:ascii="Lucida Grande" w:hAnsi="Lucida Grande"/>
      <w:sz w:val="18"/>
      <w:lang w:eastAsia="de-DE"/>
    </w:rPr>
  </w:style>
  <w:style w:type="paragraph" w:customStyle="1" w:styleId="Fuzei">
    <w:name w:val="Fußzei"/>
    <w:basedOn w:val="Standa2"/>
    <w:uiPriority w:val="99"/>
    <w:rsid w:val="00297F2A"/>
    <w:pPr>
      <w:tabs>
        <w:tab w:val="center" w:pos="4536"/>
        <w:tab w:val="right" w:pos="9072"/>
      </w:tabs>
    </w:pPr>
  </w:style>
  <w:style w:type="character" w:customStyle="1" w:styleId="FooterChar">
    <w:name w:val="Footer Char"/>
    <w:basedOn w:val="Absatz-Standardschrift1"/>
    <w:uiPriority w:val="99"/>
    <w:rsid w:val="00297F2A"/>
    <w:rPr>
      <w:rFonts w:eastAsia="Times New Roman" w:cs="Times New Roman"/>
      <w:sz w:val="24"/>
    </w:rPr>
  </w:style>
  <w:style w:type="character" w:styleId="Link">
    <w:name w:val="Hyperlink"/>
    <w:basedOn w:val="Absatz-Standardschrift1"/>
    <w:uiPriority w:val="99"/>
    <w:rsid w:val="009E7926"/>
    <w:rPr>
      <w:rFonts w:cs="Times New Roman"/>
      <w:color w:val="auto"/>
      <w:u w:val="single"/>
    </w:rPr>
  </w:style>
  <w:style w:type="character" w:styleId="Kommentarzeichen">
    <w:name w:val="annotation reference"/>
    <w:basedOn w:val="Absatz-Standardschrift"/>
    <w:uiPriority w:val="99"/>
    <w:semiHidden/>
    <w:rsid w:val="00F93B21"/>
    <w:rPr>
      <w:rFonts w:cs="Times New Roman"/>
      <w:sz w:val="18"/>
    </w:rPr>
  </w:style>
  <w:style w:type="paragraph" w:styleId="Kommentartext">
    <w:name w:val="annotation text"/>
    <w:basedOn w:val="Standa"/>
    <w:link w:val="KommentartextZeichen"/>
    <w:uiPriority w:val="99"/>
    <w:semiHidden/>
    <w:rsid w:val="00F93B21"/>
  </w:style>
  <w:style w:type="character" w:customStyle="1" w:styleId="KommentartextZeichen">
    <w:name w:val="Kommentartext Zeichen"/>
    <w:basedOn w:val="Absatz-Standardschrift"/>
    <w:link w:val="Kommentartext"/>
    <w:uiPriority w:val="99"/>
    <w:semiHidden/>
    <w:rPr>
      <w:rFonts w:cs="Times New Roman"/>
      <w:sz w:val="24"/>
      <w:lang w:eastAsia="de-DE"/>
    </w:rPr>
  </w:style>
  <w:style w:type="paragraph" w:styleId="Kommentarthema">
    <w:name w:val="annotation subject"/>
    <w:basedOn w:val="Kommentartext"/>
    <w:next w:val="Kommentartext"/>
    <w:link w:val="KommentarthemaZeichen"/>
    <w:uiPriority w:val="99"/>
    <w:semiHidden/>
    <w:rsid w:val="00F93B21"/>
  </w:style>
  <w:style w:type="character" w:customStyle="1" w:styleId="KommentarthemaZeichen">
    <w:name w:val="Kommentarthema Zeichen"/>
    <w:basedOn w:val="KommentartextZeichen"/>
    <w:link w:val="Kommentarthema"/>
    <w:uiPriority w:val="99"/>
    <w:semiHidden/>
    <w:rPr>
      <w:rFonts w:cs="Times New Roman"/>
      <w:b/>
      <w:bCs/>
      <w:sz w:val="24"/>
      <w:lang w:eastAsia="de-DE"/>
    </w:rPr>
  </w:style>
  <w:style w:type="paragraph" w:customStyle="1" w:styleId="Sprechblasen1">
    <w:name w:val="Sprechblasen1"/>
    <w:basedOn w:val="Standa"/>
    <w:uiPriority w:val="99"/>
    <w:semiHidden/>
    <w:rsid w:val="00F93B21"/>
    <w:rPr>
      <w:rFonts w:ascii="Lucida Grande" w:hAnsi="Lucida Grande"/>
      <w:sz w:val="18"/>
      <w:szCs w:val="18"/>
    </w:rPr>
  </w:style>
  <w:style w:type="character" w:customStyle="1" w:styleId="BalloonTextChar1">
    <w:name w:val="Balloon Text Char1"/>
    <w:basedOn w:val="Absatz-Standardschrift"/>
    <w:uiPriority w:val="99"/>
    <w:semiHidden/>
    <w:rPr>
      <w:rFonts w:ascii="Lucida Grande" w:hAnsi="Lucida Grande" w:cs="Times New Roman"/>
      <w:sz w:val="18"/>
      <w:lang w:eastAsia="de-DE"/>
    </w:rPr>
  </w:style>
  <w:style w:type="paragraph" w:customStyle="1" w:styleId="Dokumentstru">
    <w:name w:val="Dokumentstru"/>
    <w:basedOn w:val="Standa"/>
    <w:uiPriority w:val="99"/>
    <w:semiHidden/>
    <w:rsid w:val="00D0657A"/>
    <w:rPr>
      <w:rFonts w:ascii="Lucida Grande" w:hAnsi="Lucida Grande" w:cs="Lucida Grande"/>
    </w:rPr>
  </w:style>
  <w:style w:type="character" w:customStyle="1" w:styleId="DocumentMapChar">
    <w:name w:val="Document Map Char"/>
    <w:basedOn w:val="Absatz-Standardschrift"/>
    <w:uiPriority w:val="99"/>
    <w:semiHidden/>
    <w:rsid w:val="00D0657A"/>
    <w:rPr>
      <w:rFonts w:ascii="Lucida Grande" w:hAnsi="Lucida Grande" w:cs="Lucida Grande"/>
      <w:sz w:val="24"/>
      <w:lang w:eastAsia="de-DE"/>
    </w:rPr>
  </w:style>
  <w:style w:type="paragraph" w:styleId="Listenabsatz">
    <w:name w:val="List Paragraph"/>
    <w:basedOn w:val="Standa"/>
    <w:uiPriority w:val="99"/>
    <w:qFormat/>
    <w:rsid w:val="009E7926"/>
    <w:pPr>
      <w:ind w:left="567"/>
      <w:contextualSpacing/>
      <w:jc w:val="left"/>
    </w:pPr>
  </w:style>
  <w:style w:type="table" w:customStyle="1" w:styleId="Tabellengi">
    <w:name w:val="Tabellengi"/>
    <w:basedOn w:val="NormaleTabe1"/>
    <w:uiPriority w:val="99"/>
    <w:rsid w:val="00D0657A"/>
    <w:rPr>
      <w:rFonts w:eastAsia="Times New Roman" w:hAnsi="de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krpe">
    <w:name w:val="Textk_rpe"/>
    <w:basedOn w:val="Standa2"/>
    <w:uiPriority w:val="99"/>
    <w:rsid w:val="00D0657A"/>
    <w:rPr>
      <w:rFonts w:ascii="Arial" w:hAnsi="Arial"/>
      <w:sz w:val="36"/>
      <w:szCs w:val="20"/>
    </w:rPr>
  </w:style>
  <w:style w:type="paragraph" w:styleId="Funotentext">
    <w:name w:val="footnote text"/>
    <w:basedOn w:val="Standa"/>
    <w:link w:val="FunotentextZeichen"/>
    <w:uiPriority w:val="99"/>
    <w:semiHidden/>
    <w:rsid w:val="008514FA"/>
    <w:pPr>
      <w:ind w:left="284" w:hanging="284"/>
    </w:pPr>
    <w:rPr>
      <w:sz w:val="20"/>
    </w:rPr>
  </w:style>
  <w:style w:type="character" w:customStyle="1" w:styleId="FunotentextZeichen">
    <w:name w:val="Fußnotentext Zeichen"/>
    <w:basedOn w:val="Absatz-Standardschrift"/>
    <w:link w:val="Funotentext"/>
    <w:uiPriority w:val="99"/>
    <w:rsid w:val="008514FA"/>
    <w:rPr>
      <w:rFonts w:ascii="Times" w:hAnsi="Times" w:cs="Times New Roman"/>
      <w:sz w:val="24"/>
      <w:lang w:eastAsia="de-DE"/>
    </w:rPr>
  </w:style>
  <w:style w:type="character" w:styleId="Funotenzeichen">
    <w:name w:val="footnote reference"/>
    <w:basedOn w:val="Absatz-Standardschrift"/>
    <w:uiPriority w:val="99"/>
    <w:semiHidden/>
    <w:rsid w:val="008514FA"/>
    <w:rPr>
      <w:rFonts w:cs="Times New Roman"/>
      <w:b/>
      <w:bCs/>
      <w:vertAlign w:val="baseline"/>
    </w:rPr>
  </w:style>
  <w:style w:type="paragraph" w:customStyle="1" w:styleId="berschri3">
    <w:name w:val="Überschri3"/>
    <w:basedOn w:val="Standa2"/>
    <w:next w:val="Standa2"/>
    <w:uiPriority w:val="99"/>
    <w:rsid w:val="00D0657A"/>
    <w:pPr>
      <w:keepNext/>
      <w:numPr>
        <w:numId w:val="1"/>
      </w:numPr>
      <w:tabs>
        <w:tab w:val="left" w:pos="702"/>
      </w:tabs>
      <w:spacing w:after="120"/>
      <w:ind w:firstLine="12"/>
      <w:jc w:val="both"/>
      <w:outlineLvl w:val="0"/>
    </w:pPr>
    <w:rPr>
      <w:rFonts w:ascii="Arial" w:eastAsia="ＭＳ 明朝" w:hAnsi="Arial" w:cs="ＭＳ 明朝"/>
      <w:b/>
      <w:bCs/>
      <w:kern w:val="32"/>
      <w:sz w:val="28"/>
      <w:szCs w:val="28"/>
      <w:lang w:val="de-CH"/>
    </w:rPr>
  </w:style>
  <w:style w:type="paragraph" w:customStyle="1" w:styleId="berschri2">
    <w:name w:val="Überschri2"/>
    <w:basedOn w:val="Standa2"/>
    <w:next w:val="Standa2"/>
    <w:uiPriority w:val="99"/>
    <w:rsid w:val="00D0657A"/>
    <w:pPr>
      <w:keepNext/>
      <w:numPr>
        <w:ilvl w:val="1"/>
        <w:numId w:val="1"/>
      </w:numPr>
      <w:tabs>
        <w:tab w:val="num" w:pos="702"/>
      </w:tabs>
      <w:spacing w:before="240" w:after="120"/>
      <w:outlineLvl w:val="1"/>
    </w:pPr>
    <w:rPr>
      <w:rFonts w:ascii="Arial" w:eastAsia="ＭＳ 明朝" w:hAnsi="Arial" w:cs="ＭＳ 明朝"/>
      <w:b/>
      <w:bCs/>
      <w:i/>
      <w:iCs/>
      <w:lang w:val="de-CH"/>
    </w:rPr>
  </w:style>
  <w:style w:type="paragraph" w:customStyle="1" w:styleId="berschri1">
    <w:name w:val="Überschri1"/>
    <w:basedOn w:val="Standa2"/>
    <w:next w:val="Standa2"/>
    <w:uiPriority w:val="99"/>
    <w:rsid w:val="00D0657A"/>
    <w:pPr>
      <w:keepNext/>
      <w:numPr>
        <w:ilvl w:val="2"/>
        <w:numId w:val="1"/>
      </w:numPr>
      <w:tabs>
        <w:tab w:val="num" w:pos="702"/>
      </w:tabs>
      <w:spacing w:before="240" w:after="120"/>
      <w:ind w:firstLine="6"/>
      <w:outlineLvl w:val="2"/>
    </w:pPr>
    <w:rPr>
      <w:rFonts w:ascii="Arial" w:eastAsia="ＭＳ 明朝" w:hAnsi="Arial" w:cs="ＭＳ 明朝"/>
      <w:b/>
      <w:bCs/>
      <w:sz w:val="22"/>
      <w:szCs w:val="22"/>
      <w:lang w:val="de-CH"/>
    </w:rPr>
  </w:style>
  <w:style w:type="paragraph" w:customStyle="1" w:styleId="Standardarial">
    <w:name w:val="Standard_arial"/>
    <w:uiPriority w:val="99"/>
    <w:rsid w:val="00D0657A"/>
    <w:rPr>
      <w:rFonts w:ascii="Arial" w:eastAsia="ＭＳ 明朝" w:hAnsi="Arial" w:cs="ＭＳ 明朝"/>
      <w:sz w:val="24"/>
      <w:szCs w:val="24"/>
      <w:lang w:val="it-IT" w:eastAsia="de-DE"/>
    </w:rPr>
  </w:style>
  <w:style w:type="paragraph" w:customStyle="1" w:styleId="Textkrpe0">
    <w:name w:val="Textkörpe"/>
    <w:basedOn w:val="Standa2"/>
    <w:uiPriority w:val="99"/>
    <w:rsid w:val="00D0657A"/>
    <w:rPr>
      <w:rFonts w:ascii="Arial" w:eastAsia="ＭＳ 明朝" w:hAnsi="Arial" w:cs="ＭＳ 明朝"/>
      <w:i/>
      <w:iCs/>
    </w:rPr>
  </w:style>
  <w:style w:type="character" w:styleId="Seitenzahl">
    <w:name w:val="page number"/>
    <w:basedOn w:val="Absatzstandardschriftart"/>
    <w:uiPriority w:val="99"/>
    <w:rsid w:val="00D0657A"/>
    <w:rPr>
      <w:rFonts w:cs="Times New Roman"/>
    </w:rPr>
  </w:style>
  <w:style w:type="paragraph" w:customStyle="1" w:styleId="Formatvorlage">
    <w:name w:val="Formatvorlage"/>
    <w:uiPriority w:val="99"/>
    <w:rsid w:val="00D0657A"/>
    <w:pPr>
      <w:widowControl w:val="0"/>
      <w:autoSpaceDE w:val="0"/>
      <w:autoSpaceDN w:val="0"/>
      <w:adjustRightInd w:val="0"/>
    </w:pPr>
    <w:rPr>
      <w:rFonts w:ascii="Arial" w:eastAsia="ＭＳ 明朝" w:hAnsi="Arial" w:cs="Arial"/>
      <w:sz w:val="24"/>
      <w:szCs w:val="24"/>
      <w:lang w:eastAsia="de-DE"/>
    </w:rPr>
  </w:style>
  <w:style w:type="table" w:customStyle="1" w:styleId="Tabellengi1">
    <w:name w:val="Tabellengi1"/>
    <w:basedOn w:val="NormaleTabe"/>
    <w:uiPriority w:val="99"/>
    <w:rsid w:val="00D0657A"/>
    <w:rPr>
      <w:rFonts w:eastAsia="ＭＳ 明朝" w:hAnsi="de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erschri0">
    <w:name w:val="†berschri"/>
    <w:basedOn w:val="Standa2"/>
    <w:next w:val="Standa2"/>
    <w:uiPriority w:val="99"/>
    <w:rsid w:val="00D0657A"/>
    <w:pPr>
      <w:keepNext/>
      <w:tabs>
        <w:tab w:val="left" w:pos="702"/>
      </w:tabs>
      <w:spacing w:after="120"/>
      <w:ind w:firstLine="12"/>
      <w:jc w:val="both"/>
      <w:outlineLvl w:val="0"/>
    </w:pPr>
    <w:rPr>
      <w:rFonts w:ascii="Arial" w:hAnsi="Arial"/>
      <w:b/>
      <w:kern w:val="32"/>
      <w:sz w:val="28"/>
      <w:szCs w:val="20"/>
      <w:lang w:val="de-CH"/>
    </w:rPr>
  </w:style>
  <w:style w:type="paragraph" w:customStyle="1" w:styleId="berschri20">
    <w:name w:val="†berschri2"/>
    <w:basedOn w:val="Standa2"/>
    <w:next w:val="Standa2"/>
    <w:uiPriority w:val="99"/>
    <w:rsid w:val="00D0657A"/>
    <w:pPr>
      <w:keepNext/>
      <w:tabs>
        <w:tab w:val="num" w:pos="702"/>
      </w:tabs>
      <w:spacing w:before="240" w:after="120"/>
      <w:outlineLvl w:val="1"/>
    </w:pPr>
    <w:rPr>
      <w:rFonts w:ascii="Arial" w:hAnsi="Arial"/>
      <w:b/>
      <w:i/>
      <w:szCs w:val="20"/>
      <w:lang w:val="de-CH"/>
    </w:rPr>
  </w:style>
  <w:style w:type="paragraph" w:customStyle="1" w:styleId="berschri10">
    <w:name w:val="†berschri1"/>
    <w:basedOn w:val="Standa2"/>
    <w:next w:val="Standa2"/>
    <w:uiPriority w:val="99"/>
    <w:rsid w:val="00D0657A"/>
    <w:pPr>
      <w:keepNext/>
      <w:tabs>
        <w:tab w:val="num" w:pos="702"/>
        <w:tab w:val="num" w:pos="954"/>
      </w:tabs>
      <w:spacing w:before="240" w:after="120"/>
      <w:ind w:firstLine="6"/>
      <w:outlineLvl w:val="2"/>
    </w:pPr>
    <w:rPr>
      <w:rFonts w:ascii="Arial" w:hAnsi="Arial"/>
      <w:b/>
      <w:sz w:val="22"/>
      <w:szCs w:val="20"/>
      <w:lang w:val="de-CH"/>
    </w:rPr>
  </w:style>
  <w:style w:type="paragraph" w:customStyle="1" w:styleId="rght">
    <w:name w:val="rg_ht"/>
    <w:basedOn w:val="Standa2"/>
    <w:uiPriority w:val="99"/>
    <w:rsid w:val="00D0657A"/>
    <w:pPr>
      <w:spacing w:beforeLines="1" w:afterLines="1"/>
    </w:pPr>
    <w:rPr>
      <w:rFonts w:ascii="Times" w:hAnsi="Times"/>
      <w:sz w:val="20"/>
      <w:szCs w:val="20"/>
    </w:rPr>
  </w:style>
  <w:style w:type="paragraph" w:customStyle="1" w:styleId="Standa1">
    <w:name w:val="Standa1"/>
    <w:uiPriority w:val="99"/>
    <w:rsid w:val="00D0657A"/>
    <w:rPr>
      <w:rFonts w:eastAsia="Times New Roman" w:hAnsi="ded"/>
      <w:sz w:val="24"/>
      <w:szCs w:val="24"/>
      <w:lang w:eastAsia="de-DE"/>
    </w:rPr>
  </w:style>
  <w:style w:type="character" w:customStyle="1" w:styleId="Zeilennumme">
    <w:name w:val="Zeilennumme"/>
    <w:uiPriority w:val="99"/>
    <w:rsid w:val="00453868"/>
    <w:rPr>
      <w:rFonts w:ascii="Times" w:hAnsi="Times"/>
      <w:sz w:val="22"/>
    </w:rPr>
  </w:style>
  <w:style w:type="character" w:customStyle="1" w:styleId="Zeilennumme1">
    <w:name w:val="Zeilennumme1"/>
    <w:basedOn w:val="Absatz-Standardschrift"/>
    <w:uiPriority w:val="99"/>
    <w:semiHidden/>
    <w:rsid w:val="009E7926"/>
    <w:rPr>
      <w:rFonts w:cs="Times New Roman"/>
    </w:rPr>
  </w:style>
  <w:style w:type="character" w:customStyle="1" w:styleId="Herausst">
    <w:name w:val="Herausst"/>
    <w:basedOn w:val="Absatz-Standardschrift"/>
    <w:uiPriority w:val="99"/>
    <w:rsid w:val="009E7926"/>
    <w:rPr>
      <w:rFonts w:cs="Times New Roman"/>
      <w:i/>
      <w:iCs/>
    </w:rPr>
  </w:style>
  <w:style w:type="character" w:styleId="IntensiveHervorhebung">
    <w:name w:val="Intense Emphasis"/>
    <w:basedOn w:val="Herausst"/>
    <w:uiPriority w:val="99"/>
    <w:rsid w:val="001F6670"/>
    <w:rPr>
      <w:rFonts w:cs="Times New Roman"/>
      <w:b/>
      <w:bCs/>
      <w:i/>
      <w:iCs/>
      <w:color w:val="auto"/>
    </w:rPr>
  </w:style>
  <w:style w:type="character" w:customStyle="1" w:styleId="Heading1Char">
    <w:name w:val="Heading 1 Char"/>
    <w:basedOn w:val="Absatz-Standardschrift"/>
    <w:uiPriority w:val="99"/>
    <w:rsid w:val="00FB209B"/>
    <w:rPr>
      <w:rFonts w:ascii="Arial" w:eastAsia="ＭＳ ゴシック" w:hAnsi="Arial" w:cs="Times New Roman"/>
      <w:b/>
      <w:bCs/>
      <w:sz w:val="32"/>
      <w:lang w:eastAsia="de-DE"/>
    </w:rPr>
  </w:style>
  <w:style w:type="paragraph" w:customStyle="1" w:styleId="Kopfze1">
    <w:name w:val="Kopfze1"/>
    <w:basedOn w:val="Standa"/>
    <w:uiPriority w:val="99"/>
    <w:rsid w:val="008514FA"/>
    <w:pPr>
      <w:tabs>
        <w:tab w:val="left" w:pos="0"/>
        <w:tab w:val="right" w:pos="9072"/>
      </w:tabs>
      <w:spacing w:line="240" w:lineRule="auto"/>
      <w:jc w:val="left"/>
    </w:pPr>
    <w:rPr>
      <w:rFonts w:ascii="Arial" w:eastAsia="ＭＳ 明朝" w:hAnsi="Arial"/>
      <w:b/>
      <w:sz w:val="22"/>
    </w:rPr>
  </w:style>
  <w:style w:type="character" w:customStyle="1" w:styleId="HeaderChar1">
    <w:name w:val="Header Char1"/>
    <w:basedOn w:val="Absatz-Standardschrift"/>
    <w:uiPriority w:val="99"/>
    <w:rsid w:val="008514FA"/>
    <w:rPr>
      <w:rFonts w:ascii="Arial" w:eastAsia="ＭＳ 明朝" w:hAnsi="Arial" w:cs="Times New Roman"/>
      <w:b/>
      <w:sz w:val="24"/>
      <w:lang w:eastAsia="de-DE"/>
    </w:rPr>
  </w:style>
  <w:style w:type="paragraph" w:customStyle="1" w:styleId="Fuzei1">
    <w:name w:val="Fußzei1"/>
    <w:basedOn w:val="Standa"/>
    <w:uiPriority w:val="99"/>
    <w:rsid w:val="009E7926"/>
    <w:pPr>
      <w:tabs>
        <w:tab w:val="center" w:pos="4536"/>
        <w:tab w:val="right" w:pos="9072"/>
      </w:tabs>
      <w:spacing w:line="240" w:lineRule="auto"/>
    </w:pPr>
  </w:style>
  <w:style w:type="character" w:customStyle="1" w:styleId="FooterChar1">
    <w:name w:val="Footer Char1"/>
    <w:basedOn w:val="Absatz-Standardschrift"/>
    <w:uiPriority w:val="99"/>
    <w:rsid w:val="009E7926"/>
    <w:rPr>
      <w:rFonts w:ascii="Times" w:hAnsi="Times" w:cs="Times New Roman"/>
      <w:sz w:val="24"/>
      <w:lang w:eastAsia="de-DE"/>
    </w:rPr>
  </w:style>
  <w:style w:type="character" w:customStyle="1" w:styleId="Heading2Char">
    <w:name w:val="Heading 2 Char"/>
    <w:basedOn w:val="Absatz-Standardschrift"/>
    <w:uiPriority w:val="99"/>
    <w:rsid w:val="00453868"/>
    <w:rPr>
      <w:rFonts w:ascii="Arial" w:eastAsia="ＭＳ ゴシック" w:hAnsi="Arial" w:cs="Times New Roman"/>
      <w:b/>
      <w:bCs/>
      <w:sz w:val="26"/>
      <w:lang w:eastAsia="de-DE"/>
    </w:rPr>
  </w:style>
  <w:style w:type="character" w:customStyle="1" w:styleId="Heading3Char">
    <w:name w:val="Heading 3 Char"/>
    <w:basedOn w:val="Absatz-Standardschrift"/>
    <w:uiPriority w:val="99"/>
    <w:rsid w:val="00453868"/>
    <w:rPr>
      <w:rFonts w:ascii="Arial" w:eastAsia="ＭＳ ゴシック" w:hAnsi="Arial" w:cs="Times New Roman"/>
      <w:b/>
      <w:bCs/>
      <w:sz w:val="24"/>
      <w:lang w:eastAsia="de-DE"/>
    </w:rPr>
  </w:style>
  <w:style w:type="character" w:styleId="Betont">
    <w:name w:val="Strong"/>
    <w:basedOn w:val="Absatz-Standardschrift"/>
    <w:uiPriority w:val="99"/>
    <w:qFormat/>
    <w:rsid w:val="00546334"/>
    <w:rPr>
      <w:rFonts w:cs="Times New Roman"/>
      <w:b/>
      <w:bCs/>
    </w:rPr>
  </w:style>
  <w:style w:type="paragraph" w:customStyle="1" w:styleId="TabelleKopfzeile">
    <w:name w:val="Tabelle Kopfzeile"/>
    <w:basedOn w:val="TabelleStandardzelle"/>
    <w:uiPriority w:val="99"/>
    <w:rsid w:val="00546334"/>
    <w:rPr>
      <w:b/>
    </w:rPr>
  </w:style>
  <w:style w:type="paragraph" w:customStyle="1" w:styleId="TabelleStandardzelle">
    <w:name w:val="Tabelle Standardzelle"/>
    <w:basedOn w:val="Standa"/>
    <w:uiPriority w:val="99"/>
    <w:rsid w:val="00546334"/>
    <w:pPr>
      <w:spacing w:line="240" w:lineRule="auto"/>
      <w:jc w:val="left"/>
    </w:pPr>
    <w:rPr>
      <w:sz w:val="20"/>
    </w:rPr>
  </w:style>
  <w:style w:type="character" w:customStyle="1" w:styleId="Heading4Char">
    <w:name w:val="Heading 4 Char"/>
    <w:basedOn w:val="Absatz-Standardschrift"/>
    <w:uiPriority w:val="99"/>
    <w:rsid w:val="00546334"/>
    <w:rPr>
      <w:rFonts w:ascii="Times" w:eastAsia="ＭＳ ゴシック" w:hAnsi="Times" w:cs="Times New Roman"/>
      <w:iCs/>
      <w:sz w:val="24"/>
      <w:lang w:eastAsia="de-DE"/>
    </w:rPr>
  </w:style>
  <w:style w:type="character" w:customStyle="1" w:styleId="GesichteterHyperl">
    <w:name w:val="GesichteterHyperl"/>
    <w:basedOn w:val="Absatz-Standardschrift"/>
    <w:uiPriority w:val="99"/>
    <w:semiHidden/>
    <w:rsid w:val="00546334"/>
    <w:rPr>
      <w:rFonts w:cs="Times New Roman"/>
      <w:color w:val="800080"/>
      <w:u w:val="single"/>
    </w:rPr>
  </w:style>
  <w:style w:type="paragraph" w:customStyle="1" w:styleId="Zitat">
    <w:name w:val="Zitat"/>
    <w:basedOn w:val="Standa"/>
    <w:uiPriority w:val="99"/>
    <w:rsid w:val="001F6670"/>
    <w:pPr>
      <w:ind w:left="567"/>
    </w:pPr>
  </w:style>
  <w:style w:type="character" w:customStyle="1" w:styleId="IntensiveHervorhebung2">
    <w:name w:val="Intensive Hervorhebung 2"/>
    <w:basedOn w:val="Herausst"/>
    <w:uiPriority w:val="99"/>
    <w:rsid w:val="0007045C"/>
    <w:rPr>
      <w:rFonts w:cs="Times New Roman"/>
      <w:i/>
      <w:iCs/>
      <w:u w:val="single"/>
    </w:rPr>
  </w:style>
  <w:style w:type="paragraph" w:customStyle="1" w:styleId="AntwortLinien">
    <w:name w:val="Antwort Linien"/>
    <w:basedOn w:val="Standa"/>
    <w:next w:val="Standa"/>
    <w:uiPriority w:val="99"/>
    <w:rsid w:val="009517D1"/>
    <w:pPr>
      <w:tabs>
        <w:tab w:val="left" w:pos="8959"/>
      </w:tabs>
      <w:spacing w:line="240" w:lineRule="auto"/>
    </w:pPr>
    <w:rPr>
      <w:sz w:val="48"/>
      <w:szCs w:val="48"/>
      <w:u w:val="single"/>
    </w:rPr>
  </w:style>
  <w:style w:type="paragraph" w:customStyle="1" w:styleId="GrammatikStze">
    <w:name w:val="Grammatik Sätze"/>
    <w:basedOn w:val="Standa"/>
    <w:next w:val="AntwortLinien"/>
    <w:uiPriority w:val="99"/>
    <w:rsid w:val="009517D1"/>
    <w:pPr>
      <w:tabs>
        <w:tab w:val="left" w:pos="6237"/>
        <w:tab w:val="right" w:pos="9065"/>
      </w:tabs>
      <w:spacing w:before="120"/>
      <w:jc w:val="left"/>
    </w:pPr>
  </w:style>
  <w:style w:type="paragraph" w:customStyle="1" w:styleId="AntwortLinienKasten">
    <w:name w:val="Antwort Linien Kasten"/>
    <w:basedOn w:val="AntwortLinien"/>
    <w:uiPriority w:val="99"/>
    <w:rsid w:val="009517D1"/>
    <w:pPr>
      <w:tabs>
        <w:tab w:val="clear" w:pos="8959"/>
      </w:tabs>
    </w:pPr>
  </w:style>
  <w:style w:type="paragraph" w:customStyle="1" w:styleId="Abbildung">
    <w:name w:val="Abbildung"/>
    <w:basedOn w:val="Standa"/>
    <w:uiPriority w:val="99"/>
    <w:rsid w:val="00550E6B"/>
    <w:pPr>
      <w:spacing w:before="240" w:after="120" w:line="240" w:lineRule="auto"/>
      <w:jc w:val="left"/>
    </w:pPr>
    <w:rPr>
      <w:noProof/>
      <w:lang w:val="de-CH" w:eastAsia="de-CH"/>
    </w:rPr>
  </w:style>
  <w:style w:type="paragraph" w:customStyle="1" w:styleId="Abbildungslegend">
    <w:name w:val="Abbildungslegend"/>
    <w:basedOn w:val="Standa"/>
    <w:uiPriority w:val="99"/>
    <w:rsid w:val="00550E6B"/>
    <w:pPr>
      <w:spacing w:after="480" w:line="240" w:lineRule="auto"/>
      <w:jc w:val="left"/>
    </w:pPr>
    <w:rPr>
      <w:sz w:val="22"/>
      <w:szCs w:val="22"/>
    </w:rPr>
  </w:style>
  <w:style w:type="paragraph" w:customStyle="1" w:styleId="Frage">
    <w:name w:val="Frage"/>
    <w:basedOn w:val="Listenabsatz"/>
    <w:uiPriority w:val="99"/>
    <w:rsid w:val="004C0094"/>
    <w:pPr>
      <w:keepNext/>
      <w:numPr>
        <w:numId w:val="3"/>
      </w:numPr>
    </w:pPr>
  </w:style>
  <w:style w:type="character" w:customStyle="1" w:styleId="HerausstellenFarbe">
    <w:name w:val="Herausstellen Farbe"/>
    <w:basedOn w:val="Absatz-Standardschrift"/>
    <w:uiPriority w:val="99"/>
    <w:rsid w:val="008A0A0A"/>
    <w:rPr>
      <w:rFonts w:cs="Times New Roman"/>
      <w:color w:val="D53C81"/>
    </w:rPr>
  </w:style>
  <w:style w:type="paragraph" w:customStyle="1" w:styleId="GrammatikStzebersetzung">
    <w:name w:val="Grammatik Sätze Übersetzung"/>
    <w:basedOn w:val="GrammatikStze"/>
    <w:uiPriority w:val="99"/>
    <w:rsid w:val="008A0A0A"/>
    <w:pPr>
      <w:spacing w:before="0" w:after="120"/>
    </w:pPr>
  </w:style>
  <w:style w:type="paragraph" w:customStyle="1" w:styleId="Textklein">
    <w:name w:val="Text klein"/>
    <w:basedOn w:val="Standa"/>
    <w:uiPriority w:val="99"/>
    <w:rsid w:val="008A0A0A"/>
    <w:pPr>
      <w:spacing w:line="280" w:lineRule="exact"/>
    </w:pPr>
    <w:rPr>
      <w:sz w:val="21"/>
      <w:szCs w:val="22"/>
    </w:rPr>
  </w:style>
  <w:style w:type="paragraph" w:customStyle="1" w:styleId="Teilfrage">
    <w:name w:val="Teilfrage"/>
    <w:basedOn w:val="Frage"/>
    <w:uiPriority w:val="99"/>
    <w:rsid w:val="004C0094"/>
    <w:pPr>
      <w:keepNext w:val="0"/>
      <w:numPr>
        <w:numId w:val="2"/>
      </w:numPr>
    </w:pPr>
  </w:style>
  <w:style w:type="paragraph" w:customStyle="1" w:styleId="TextkleinneuerAbsatz">
    <w:name w:val="Text klein neuer Absatz"/>
    <w:basedOn w:val="Textklein"/>
    <w:uiPriority w:val="99"/>
    <w:rsid w:val="00F168E3"/>
    <w:pPr>
      <w:ind w:firstLine="284"/>
    </w:pPr>
  </w:style>
  <w:style w:type="paragraph" w:customStyle="1" w:styleId="KopfzeileLP">
    <w:name w:val="Kopfzeile LP"/>
    <w:basedOn w:val="Kopfze1"/>
    <w:uiPriority w:val="99"/>
    <w:rsid w:val="008514FA"/>
    <w:pPr>
      <w:tabs>
        <w:tab w:val="right" w:pos="9752"/>
      </w:tabs>
      <w:ind w:left="-851" w:right="-567"/>
    </w:pPr>
  </w:style>
  <w:style w:type="paragraph" w:styleId="Sprechblasentext">
    <w:name w:val="Balloon Text"/>
    <w:basedOn w:val="Standard"/>
    <w:link w:val="SprechblasentextZeichen"/>
    <w:uiPriority w:val="99"/>
    <w:semiHidden/>
    <w:rsid w:val="00477B1E"/>
    <w:rPr>
      <w:rFonts w:ascii="Lucida Grande" w:hAnsi="Lucida Grande"/>
      <w:sz w:val="18"/>
      <w:szCs w:val="18"/>
    </w:rPr>
  </w:style>
  <w:style w:type="character" w:customStyle="1" w:styleId="SprechblasentextZeichen">
    <w:name w:val="Sprechblasentext Zeichen"/>
    <w:basedOn w:val="Absatzstandardschriftart"/>
    <w:link w:val="Sprechblasentext"/>
    <w:uiPriority w:val="99"/>
    <w:semiHidden/>
    <w:rsid w:val="00B238AF"/>
    <w:rPr>
      <w:rFonts w:ascii="Lucida Grande" w:hAnsi="Lucida Grande"/>
      <w:sz w:val="18"/>
      <w:szCs w:val="18"/>
      <w:lang w:eastAsia="de-DE"/>
    </w:rPr>
  </w:style>
  <w:style w:type="paragraph" w:styleId="Kopfzeile">
    <w:name w:val="header"/>
    <w:basedOn w:val="Standard"/>
    <w:link w:val="KopfzeileZeichen"/>
    <w:uiPriority w:val="99"/>
    <w:unhideWhenUsed/>
    <w:rsid w:val="00826A0A"/>
    <w:pPr>
      <w:tabs>
        <w:tab w:val="center" w:pos="4536"/>
        <w:tab w:val="right" w:pos="9072"/>
      </w:tabs>
    </w:pPr>
  </w:style>
  <w:style w:type="character" w:customStyle="1" w:styleId="KopfzeileZeichen">
    <w:name w:val="Kopfzeile Zeichen"/>
    <w:basedOn w:val="Absatzstandardschriftart"/>
    <w:link w:val="Kopfzeile"/>
    <w:uiPriority w:val="99"/>
    <w:rsid w:val="00826A0A"/>
    <w:rPr>
      <w:sz w:val="24"/>
      <w:szCs w:val="24"/>
      <w:lang w:eastAsia="de-DE"/>
    </w:rPr>
  </w:style>
  <w:style w:type="paragraph" w:styleId="Fuzeile">
    <w:name w:val="footer"/>
    <w:basedOn w:val="Standard"/>
    <w:link w:val="FuzeileZeichen"/>
    <w:uiPriority w:val="99"/>
    <w:unhideWhenUsed/>
    <w:rsid w:val="00826A0A"/>
    <w:pPr>
      <w:tabs>
        <w:tab w:val="center" w:pos="4536"/>
        <w:tab w:val="right" w:pos="9072"/>
      </w:tabs>
    </w:pPr>
  </w:style>
  <w:style w:type="character" w:customStyle="1" w:styleId="FuzeileZeichen">
    <w:name w:val="Fußzeile Zeichen"/>
    <w:basedOn w:val="Absatzstandardschriftart"/>
    <w:link w:val="Fuzeile"/>
    <w:uiPriority w:val="99"/>
    <w:rsid w:val="00826A0A"/>
    <w:rPr>
      <w:sz w:val="24"/>
      <w:szCs w:val="24"/>
      <w:lang w:eastAsia="de-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RelyOnCSS/>
  <w:doNotSaveAsSingleFile/>
  <w:doNotOrganizeInFolder/>
  <w:doNotUseLongFileNames/>
  <w:pixelsPerInch w:val="0"/>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2.xml"/><Relationship Id="rId14" Type="http://schemas.openxmlformats.org/officeDocument/2006/relationships/image" Target="media/image5.png"/><Relationship Id="rId15" Type="http://schemas.openxmlformats.org/officeDocument/2006/relationships/header" Target="header3.xml"/><Relationship Id="rId16" Type="http://schemas.openxmlformats.org/officeDocument/2006/relationships/header" Target="header4.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995</Words>
  <Characters>6272</Characters>
  <Application>Microsoft Macintosh Word</Application>
  <DocSecurity>0</DocSecurity>
  <Lines>52</Lines>
  <Paragraphs>14</Paragraphs>
  <ScaleCrop>false</ScaleCrop>
  <Company/>
  <LinksUpToDate>false</LinksUpToDate>
  <CharactersWithSpaces>7253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2004 Test Drive-Benutzer</dc:creator>
  <cp:keywords/>
  <cp:lastModifiedBy>Andi Gredig</cp:lastModifiedBy>
  <cp:revision>7</cp:revision>
  <cp:lastPrinted>2013-07-11T12:46:00Z</cp:lastPrinted>
  <dcterms:created xsi:type="dcterms:W3CDTF">2013-06-07T13:34:00Z</dcterms:created>
  <dcterms:modified xsi:type="dcterms:W3CDTF">2013-07-11T12:47:00Z</dcterms:modified>
</cp:coreProperties>
</file>